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C30" w:rsidRDefault="00892985">
      <w:pPr>
        <w:spacing w:line="500" w:lineRule="exact"/>
        <w:jc w:val="center"/>
        <w:rPr>
          <w:rFonts w:ascii="宋体" w:hAnsi="宋体"/>
          <w:b/>
          <w:sz w:val="44"/>
          <w:szCs w:val="44"/>
        </w:rPr>
      </w:pPr>
      <w:r>
        <w:rPr>
          <w:rFonts w:ascii="宋体" w:hAnsi="宋体" w:hint="eastAsia"/>
          <w:b/>
          <w:sz w:val="44"/>
          <w:szCs w:val="44"/>
        </w:rPr>
        <w:t>阜平县机构编制委员会办公室</w:t>
      </w:r>
    </w:p>
    <w:p w:rsidR="00DC3C30" w:rsidRDefault="00892985">
      <w:pPr>
        <w:spacing w:line="500" w:lineRule="exact"/>
        <w:jc w:val="center"/>
        <w:rPr>
          <w:rFonts w:ascii="宋体" w:hAnsi="宋体"/>
          <w:b/>
          <w:sz w:val="44"/>
          <w:szCs w:val="44"/>
        </w:rPr>
      </w:pPr>
      <w:r>
        <w:rPr>
          <w:rFonts w:ascii="宋体" w:hAnsi="宋体" w:hint="eastAsia"/>
          <w:b/>
          <w:sz w:val="44"/>
          <w:szCs w:val="44"/>
        </w:rPr>
        <w:t>2018年部门预算信息公开</w:t>
      </w:r>
    </w:p>
    <w:p w:rsidR="00DC3C30" w:rsidRDefault="00DC3C30">
      <w:pPr>
        <w:spacing w:line="500" w:lineRule="exact"/>
        <w:ind w:firstLineChars="200" w:firstLine="640"/>
        <w:jc w:val="left"/>
        <w:rPr>
          <w:rFonts w:ascii="仿宋" w:eastAsia="仿宋" w:hAnsi="仿宋" w:cs="仿宋_GB2312"/>
          <w:sz w:val="32"/>
          <w:szCs w:val="32"/>
        </w:rPr>
      </w:pPr>
    </w:p>
    <w:p w:rsidR="00DC3C30" w:rsidRDefault="00892985">
      <w:pPr>
        <w:spacing w:line="500" w:lineRule="exact"/>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按照《预算法》、《地方预决算公开操作规程》和《河北省省级预算公开办法》规定，现将阜平县机构编制委员会办公室2018年部门预算公开如下：</w:t>
      </w:r>
    </w:p>
    <w:p w:rsidR="00DC3C30" w:rsidRDefault="00DC3C30">
      <w:pPr>
        <w:spacing w:line="500" w:lineRule="exact"/>
        <w:jc w:val="left"/>
        <w:rPr>
          <w:rFonts w:ascii="仿宋_GB2312" w:eastAsia="仿宋_GB2312" w:hAnsi="黑体"/>
          <w:sz w:val="32"/>
          <w:szCs w:val="32"/>
        </w:rPr>
      </w:pPr>
    </w:p>
    <w:p w:rsidR="00DC3C30" w:rsidRDefault="00892985">
      <w:pPr>
        <w:spacing w:line="500" w:lineRule="exact"/>
        <w:ind w:firstLineChars="200" w:firstLine="640"/>
        <w:jc w:val="center"/>
        <w:rPr>
          <w:rFonts w:ascii="黑体" w:eastAsia="黑体" w:hAnsi="黑体"/>
          <w:sz w:val="32"/>
          <w:szCs w:val="32"/>
        </w:rPr>
      </w:pPr>
      <w:r>
        <w:rPr>
          <w:rFonts w:ascii="黑体" w:eastAsia="黑体" w:hAnsi="黑体" w:hint="eastAsia"/>
          <w:sz w:val="32"/>
          <w:szCs w:val="32"/>
        </w:rPr>
        <w:t>第一部分:部门职责及机构设置情况</w:t>
      </w:r>
    </w:p>
    <w:p w:rsidR="00DC3C30" w:rsidRDefault="00DC3C30" w:rsidP="006A15D2">
      <w:pPr>
        <w:spacing w:line="500" w:lineRule="exact"/>
        <w:ind w:firstLineChars="200" w:firstLine="643"/>
        <w:jc w:val="center"/>
        <w:rPr>
          <w:rFonts w:ascii="仿宋_GB2312" w:eastAsia="仿宋_GB2312" w:hAnsi="黑体"/>
          <w:b/>
          <w:sz w:val="32"/>
          <w:szCs w:val="32"/>
        </w:rPr>
      </w:pPr>
    </w:p>
    <w:p w:rsidR="00DC3C30" w:rsidRDefault="00892985" w:rsidP="006A15D2">
      <w:pPr>
        <w:spacing w:line="50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一、部门职责</w:t>
      </w:r>
    </w:p>
    <w:p w:rsidR="00DC3C30" w:rsidRDefault="00892985">
      <w:pPr>
        <w:pStyle w:val="Normal"/>
        <w:widowControl/>
        <w:spacing w:line="5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根据阜平县委办公室《关于印发阜平县机构编制委员会办公室主要职责内设机构和人员编制规定的通知》（阜办字[2010]42号），现将我办部门概况说明如下：</w:t>
      </w:r>
    </w:p>
    <w:p w:rsidR="00DC3C30" w:rsidRDefault="00892985">
      <w:pPr>
        <w:spacing w:line="500" w:lineRule="exact"/>
        <w:ind w:firstLine="560"/>
        <w:rPr>
          <w:rFonts w:ascii="仿宋_GB2312" w:eastAsia="仿宋_GB2312" w:hAnsi="仿宋"/>
          <w:sz w:val="32"/>
          <w:szCs w:val="32"/>
        </w:rPr>
      </w:pPr>
      <w:r>
        <w:rPr>
          <w:rFonts w:ascii="仿宋_GB2312" w:eastAsia="仿宋_GB2312" w:hAnsi="仿宋" w:hint="eastAsia"/>
          <w:sz w:val="32"/>
          <w:szCs w:val="32"/>
        </w:rPr>
        <w:t>（一）</w:t>
      </w:r>
      <w:r>
        <w:rPr>
          <w:rFonts w:ascii="仿宋_GB2312" w:eastAsia="仿宋_GB2312" w:hAnsi="仿宋" w:cs="宋体" w:hint="eastAsia"/>
          <w:sz w:val="32"/>
          <w:szCs w:val="32"/>
        </w:rPr>
        <w:t>贯彻</w:t>
      </w:r>
      <w:r>
        <w:rPr>
          <w:rFonts w:ascii="仿宋_GB2312" w:eastAsia="仿宋_GB2312" w:hAnsi="仿宋" w:cs="MS Gothic" w:hint="eastAsia"/>
          <w:sz w:val="32"/>
          <w:szCs w:val="32"/>
        </w:rPr>
        <w:t>落</w:t>
      </w:r>
      <w:r>
        <w:rPr>
          <w:rFonts w:ascii="仿宋_GB2312" w:eastAsia="仿宋_GB2312" w:hAnsi="仿宋" w:cs="宋体" w:hint="eastAsia"/>
          <w:sz w:val="32"/>
          <w:szCs w:val="32"/>
        </w:rPr>
        <w:t>实</w:t>
      </w:r>
      <w:r>
        <w:rPr>
          <w:rFonts w:ascii="仿宋_GB2312" w:eastAsia="仿宋_GB2312" w:hAnsi="仿宋" w:cs="MS Gothic" w:hint="eastAsia"/>
          <w:sz w:val="32"/>
          <w:szCs w:val="32"/>
        </w:rPr>
        <w:t>上</w:t>
      </w:r>
      <w:r>
        <w:rPr>
          <w:rFonts w:ascii="仿宋_GB2312" w:eastAsia="仿宋_GB2312" w:hAnsi="仿宋" w:cs="宋体" w:hint="eastAsia"/>
          <w:sz w:val="32"/>
          <w:szCs w:val="32"/>
        </w:rPr>
        <w:t>级</w:t>
      </w:r>
      <w:r>
        <w:rPr>
          <w:rFonts w:ascii="仿宋_GB2312" w:eastAsia="仿宋_GB2312" w:hAnsi="仿宋" w:cs="MS Gothic" w:hint="eastAsia"/>
          <w:sz w:val="32"/>
          <w:szCs w:val="32"/>
        </w:rPr>
        <w:t>关于行政管理体制和机构改革以及机构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制管理的政策法</w:t>
      </w:r>
      <w:r>
        <w:rPr>
          <w:rFonts w:ascii="仿宋_GB2312" w:eastAsia="仿宋_GB2312" w:hAnsi="仿宋" w:cs="宋体" w:hint="eastAsia"/>
          <w:sz w:val="32"/>
          <w:szCs w:val="32"/>
        </w:rPr>
        <w:t>规</w:t>
      </w:r>
      <w:r>
        <w:rPr>
          <w:rFonts w:ascii="仿宋_GB2312" w:eastAsia="仿宋_GB2312" w:hAnsi="仿宋" w:cs="MS Gothic" w:hint="eastAsia"/>
          <w:sz w:val="32"/>
          <w:szCs w:val="32"/>
        </w:rPr>
        <w:t>，</w:t>
      </w:r>
      <w:r>
        <w:rPr>
          <w:rFonts w:ascii="仿宋_GB2312" w:eastAsia="仿宋_GB2312" w:hAnsi="仿宋" w:cs="宋体" w:hint="eastAsia"/>
          <w:sz w:val="32"/>
          <w:szCs w:val="32"/>
        </w:rPr>
        <w:t>拟订</w:t>
      </w:r>
      <w:r>
        <w:rPr>
          <w:rFonts w:ascii="仿宋_GB2312" w:eastAsia="仿宋_GB2312" w:hAnsi="仿宋" w:cs="MS Gothic" w:hint="eastAsia"/>
          <w:sz w:val="32"/>
          <w:szCs w:val="32"/>
        </w:rPr>
        <w:t>全</w:t>
      </w:r>
      <w:r>
        <w:rPr>
          <w:rFonts w:ascii="仿宋_GB2312" w:eastAsia="仿宋_GB2312" w:hAnsi="仿宋" w:cs="宋体" w:hint="eastAsia"/>
          <w:sz w:val="32"/>
          <w:szCs w:val="32"/>
        </w:rPr>
        <w:t>县</w:t>
      </w:r>
      <w:r>
        <w:rPr>
          <w:rFonts w:ascii="仿宋_GB2312" w:eastAsia="仿宋_GB2312" w:hAnsi="仿宋" w:cs="MS Gothic" w:hint="eastAsia"/>
          <w:sz w:val="32"/>
          <w:szCs w:val="32"/>
        </w:rPr>
        <w:t>行政管理体制和机构改革以及机构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制管理措施并</w:t>
      </w:r>
      <w:r>
        <w:rPr>
          <w:rFonts w:ascii="仿宋_GB2312" w:eastAsia="仿宋_GB2312" w:hAnsi="仿宋" w:cs="宋体" w:hint="eastAsia"/>
          <w:sz w:val="32"/>
          <w:szCs w:val="32"/>
        </w:rPr>
        <w:t>监</w:t>
      </w:r>
      <w:r>
        <w:rPr>
          <w:rFonts w:ascii="仿宋_GB2312" w:eastAsia="仿宋_GB2312" w:hAnsi="仿宋" w:cs="MS Gothic" w:hint="eastAsia"/>
          <w:sz w:val="32"/>
          <w:szCs w:val="32"/>
        </w:rPr>
        <w:t>督</w:t>
      </w:r>
      <w:r>
        <w:rPr>
          <w:rFonts w:ascii="仿宋_GB2312" w:eastAsia="仿宋_GB2312" w:hAnsi="仿宋" w:cs="宋体" w:hint="eastAsia"/>
          <w:sz w:val="32"/>
          <w:szCs w:val="32"/>
        </w:rPr>
        <w:t>实</w:t>
      </w:r>
      <w:r>
        <w:rPr>
          <w:rFonts w:ascii="仿宋_GB2312" w:eastAsia="仿宋_GB2312" w:hAnsi="仿宋" w:cs="MS Gothic" w:hint="eastAsia"/>
          <w:sz w:val="32"/>
          <w:szCs w:val="32"/>
        </w:rPr>
        <w:t>施；管理和指</w:t>
      </w:r>
      <w:r>
        <w:rPr>
          <w:rFonts w:ascii="仿宋_GB2312" w:eastAsia="仿宋_GB2312" w:hAnsi="仿宋" w:cs="宋体" w:hint="eastAsia"/>
          <w:sz w:val="32"/>
          <w:szCs w:val="32"/>
        </w:rPr>
        <w:t>导</w:t>
      </w:r>
      <w:r>
        <w:rPr>
          <w:rFonts w:ascii="仿宋_GB2312" w:eastAsia="仿宋_GB2312" w:hAnsi="仿宋" w:cs="MS Gothic" w:hint="eastAsia"/>
          <w:sz w:val="32"/>
          <w:szCs w:val="32"/>
        </w:rPr>
        <w:t>各</w:t>
      </w:r>
      <w:r>
        <w:rPr>
          <w:rFonts w:ascii="仿宋_GB2312" w:eastAsia="仿宋_GB2312" w:hAnsi="仿宋" w:cs="宋体" w:hint="eastAsia"/>
          <w:sz w:val="32"/>
          <w:szCs w:val="32"/>
        </w:rPr>
        <w:t>级</w:t>
      </w:r>
      <w:r>
        <w:rPr>
          <w:rFonts w:ascii="仿宋_GB2312" w:eastAsia="仿宋_GB2312" w:hAnsi="仿宋" w:cs="MS Gothic" w:hint="eastAsia"/>
          <w:sz w:val="32"/>
          <w:szCs w:val="32"/>
        </w:rPr>
        <w:t>党政机关、人大、政</w:t>
      </w:r>
      <w:r>
        <w:rPr>
          <w:rFonts w:ascii="仿宋_GB2312" w:eastAsia="仿宋_GB2312" w:hAnsi="仿宋" w:cs="宋体" w:hint="eastAsia"/>
          <w:sz w:val="32"/>
          <w:szCs w:val="32"/>
        </w:rPr>
        <w:t>协</w:t>
      </w:r>
      <w:r>
        <w:rPr>
          <w:rFonts w:ascii="仿宋_GB2312" w:eastAsia="仿宋_GB2312" w:hAnsi="仿宋" w:cs="MS Gothic" w:hint="eastAsia"/>
          <w:sz w:val="32"/>
          <w:szCs w:val="32"/>
        </w:rPr>
        <w:t>、法院、</w:t>
      </w:r>
      <w:r>
        <w:rPr>
          <w:rFonts w:ascii="仿宋_GB2312" w:eastAsia="仿宋_GB2312" w:hAnsi="仿宋" w:cs="宋体" w:hint="eastAsia"/>
          <w:sz w:val="32"/>
          <w:szCs w:val="32"/>
        </w:rPr>
        <w:t>检</w:t>
      </w:r>
      <w:r>
        <w:rPr>
          <w:rFonts w:ascii="仿宋_GB2312" w:eastAsia="仿宋_GB2312" w:hAnsi="仿宋" w:cs="MS Gothic" w:hint="eastAsia"/>
          <w:sz w:val="32"/>
          <w:szCs w:val="32"/>
        </w:rPr>
        <w:t>察院机关、人民</w:t>
      </w:r>
      <w:r>
        <w:rPr>
          <w:rFonts w:ascii="仿宋_GB2312" w:eastAsia="仿宋_GB2312" w:hAnsi="仿宋" w:cs="宋体" w:hint="eastAsia"/>
          <w:sz w:val="32"/>
          <w:szCs w:val="32"/>
        </w:rPr>
        <w:t>团</w:t>
      </w:r>
      <w:r>
        <w:rPr>
          <w:rFonts w:ascii="仿宋_GB2312" w:eastAsia="仿宋_GB2312" w:hAnsi="仿宋" w:cs="MS Gothic" w:hint="eastAsia"/>
          <w:sz w:val="32"/>
          <w:szCs w:val="32"/>
        </w:rPr>
        <w:t>体机关的机构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制工作；管理和指</w:t>
      </w:r>
      <w:r>
        <w:rPr>
          <w:rFonts w:ascii="仿宋_GB2312" w:eastAsia="仿宋_GB2312" w:hAnsi="仿宋" w:cs="宋体" w:hint="eastAsia"/>
          <w:sz w:val="32"/>
          <w:szCs w:val="32"/>
        </w:rPr>
        <w:t>导</w:t>
      </w:r>
      <w:r>
        <w:rPr>
          <w:rFonts w:ascii="仿宋_GB2312" w:eastAsia="仿宋_GB2312" w:hAnsi="仿宋" w:cs="MS Gothic" w:hint="eastAsia"/>
          <w:sz w:val="32"/>
          <w:szCs w:val="32"/>
        </w:rPr>
        <w:t>全</w:t>
      </w:r>
      <w:r>
        <w:rPr>
          <w:rFonts w:ascii="仿宋_GB2312" w:eastAsia="仿宋_GB2312" w:hAnsi="仿宋" w:cs="宋体" w:hint="eastAsia"/>
          <w:sz w:val="32"/>
          <w:szCs w:val="32"/>
        </w:rPr>
        <w:t>县</w:t>
      </w:r>
      <w:r>
        <w:rPr>
          <w:rFonts w:ascii="仿宋_GB2312" w:eastAsia="仿宋_GB2312" w:hAnsi="仿宋" w:cs="MS Gothic" w:hint="eastAsia"/>
          <w:sz w:val="32"/>
          <w:szCs w:val="32"/>
        </w:rPr>
        <w:t>事</w:t>
      </w:r>
      <w:r>
        <w:rPr>
          <w:rFonts w:ascii="仿宋_GB2312" w:eastAsia="仿宋_GB2312" w:hAnsi="仿宋" w:cs="宋体" w:hint="eastAsia"/>
          <w:sz w:val="32"/>
          <w:szCs w:val="32"/>
        </w:rPr>
        <w:t>业单</w:t>
      </w:r>
      <w:r>
        <w:rPr>
          <w:rFonts w:ascii="仿宋_GB2312" w:eastAsia="仿宋_GB2312" w:hAnsi="仿宋" w:cs="MS Gothic" w:hint="eastAsia"/>
          <w:sz w:val="32"/>
          <w:szCs w:val="32"/>
        </w:rPr>
        <w:t>位机构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制工作。</w:t>
      </w:r>
    </w:p>
    <w:p w:rsidR="00DC3C30" w:rsidRDefault="00892985">
      <w:pPr>
        <w:spacing w:line="500" w:lineRule="exact"/>
        <w:ind w:firstLine="560"/>
        <w:rPr>
          <w:rFonts w:ascii="仿宋_GB2312" w:eastAsia="仿宋_GB2312" w:hAnsi="仿宋"/>
          <w:sz w:val="32"/>
          <w:szCs w:val="32"/>
        </w:rPr>
      </w:pPr>
      <w:r>
        <w:rPr>
          <w:rFonts w:ascii="仿宋_GB2312" w:eastAsia="仿宋_GB2312" w:hAnsi="仿宋" w:hint="eastAsia"/>
          <w:sz w:val="32"/>
          <w:szCs w:val="32"/>
        </w:rPr>
        <w:t>（二）</w:t>
      </w:r>
      <w:r>
        <w:rPr>
          <w:rFonts w:ascii="仿宋_GB2312" w:eastAsia="仿宋_GB2312" w:hAnsi="仿宋" w:cs="宋体" w:hint="eastAsia"/>
          <w:sz w:val="32"/>
          <w:szCs w:val="32"/>
        </w:rPr>
        <w:t>拟订</w:t>
      </w:r>
      <w:r>
        <w:rPr>
          <w:rFonts w:ascii="仿宋_GB2312" w:eastAsia="仿宋_GB2312" w:hAnsi="仿宋" w:cs="MS Gothic" w:hint="eastAsia"/>
          <w:sz w:val="32"/>
          <w:szCs w:val="32"/>
        </w:rPr>
        <w:t>全</w:t>
      </w:r>
      <w:r>
        <w:rPr>
          <w:rFonts w:ascii="仿宋_GB2312" w:eastAsia="仿宋_GB2312" w:hAnsi="仿宋" w:cs="宋体" w:hint="eastAsia"/>
          <w:sz w:val="32"/>
          <w:szCs w:val="32"/>
        </w:rPr>
        <w:t>县</w:t>
      </w:r>
      <w:r>
        <w:rPr>
          <w:rFonts w:ascii="仿宋_GB2312" w:eastAsia="仿宋_GB2312" w:hAnsi="仿宋" w:cs="MS Gothic" w:hint="eastAsia"/>
          <w:sz w:val="32"/>
          <w:szCs w:val="32"/>
        </w:rPr>
        <w:t>行政管理体制和机构改革</w:t>
      </w:r>
      <w:r>
        <w:rPr>
          <w:rFonts w:ascii="仿宋_GB2312" w:eastAsia="仿宋_GB2312" w:hAnsi="仿宋" w:cs="宋体" w:hint="eastAsia"/>
          <w:sz w:val="32"/>
          <w:szCs w:val="32"/>
        </w:rPr>
        <w:t>总</w:t>
      </w:r>
      <w:r>
        <w:rPr>
          <w:rFonts w:ascii="仿宋_GB2312" w:eastAsia="仿宋_GB2312" w:hAnsi="仿宋" w:cs="MS Gothic" w:hint="eastAsia"/>
          <w:sz w:val="32"/>
          <w:szCs w:val="32"/>
        </w:rPr>
        <w:t>体方案并</w:t>
      </w:r>
      <w:r>
        <w:rPr>
          <w:rFonts w:ascii="仿宋_GB2312" w:eastAsia="仿宋_GB2312" w:hAnsi="仿宋" w:cs="宋体" w:hint="eastAsia"/>
          <w:sz w:val="32"/>
          <w:szCs w:val="32"/>
        </w:rPr>
        <w:t>组织实</w:t>
      </w:r>
      <w:r>
        <w:rPr>
          <w:rFonts w:ascii="仿宋_GB2312" w:eastAsia="仿宋_GB2312" w:hAnsi="仿宋" w:cs="MS Gothic" w:hint="eastAsia"/>
          <w:sz w:val="32"/>
          <w:szCs w:val="32"/>
        </w:rPr>
        <w:t>施；</w:t>
      </w:r>
      <w:r>
        <w:rPr>
          <w:rFonts w:ascii="仿宋_GB2312" w:eastAsia="仿宋_GB2312" w:hAnsi="仿宋" w:cs="宋体" w:hint="eastAsia"/>
          <w:sz w:val="32"/>
          <w:szCs w:val="32"/>
        </w:rPr>
        <w:t>审</w:t>
      </w:r>
      <w:r>
        <w:rPr>
          <w:rFonts w:ascii="仿宋_GB2312" w:eastAsia="仿宋_GB2312" w:hAnsi="仿宋" w:cs="MS Gothic" w:hint="eastAsia"/>
          <w:sz w:val="32"/>
          <w:szCs w:val="32"/>
        </w:rPr>
        <w:t>核</w:t>
      </w:r>
      <w:r>
        <w:rPr>
          <w:rFonts w:ascii="仿宋_GB2312" w:eastAsia="仿宋_GB2312" w:hAnsi="仿宋" w:cs="宋体" w:hint="eastAsia"/>
          <w:sz w:val="32"/>
          <w:szCs w:val="32"/>
        </w:rPr>
        <w:t>县</w:t>
      </w:r>
      <w:r>
        <w:rPr>
          <w:rFonts w:ascii="仿宋_GB2312" w:eastAsia="仿宋_GB2312" w:hAnsi="仿宋" w:cs="MS Gothic" w:hint="eastAsia"/>
          <w:sz w:val="32"/>
          <w:szCs w:val="32"/>
        </w:rPr>
        <w:t>委、</w:t>
      </w:r>
      <w:r>
        <w:rPr>
          <w:rFonts w:ascii="仿宋_GB2312" w:eastAsia="仿宋_GB2312" w:hAnsi="仿宋" w:cs="宋体" w:hint="eastAsia"/>
          <w:sz w:val="32"/>
          <w:szCs w:val="32"/>
        </w:rPr>
        <w:t>县</w:t>
      </w:r>
      <w:r>
        <w:rPr>
          <w:rFonts w:ascii="仿宋_GB2312" w:eastAsia="仿宋_GB2312" w:hAnsi="仿宋" w:cs="MS Gothic" w:hint="eastAsia"/>
          <w:sz w:val="32"/>
          <w:szCs w:val="32"/>
        </w:rPr>
        <w:t>政府各部</w:t>
      </w:r>
      <w:r>
        <w:rPr>
          <w:rFonts w:ascii="仿宋_GB2312" w:eastAsia="仿宋_GB2312" w:hAnsi="仿宋" w:cs="宋体" w:hint="eastAsia"/>
          <w:sz w:val="32"/>
          <w:szCs w:val="32"/>
        </w:rPr>
        <w:t>门</w:t>
      </w:r>
      <w:r>
        <w:rPr>
          <w:rFonts w:ascii="仿宋_GB2312" w:eastAsia="仿宋_GB2312" w:hAnsi="仿宋" w:cs="MS Gothic" w:hint="eastAsia"/>
          <w:sz w:val="32"/>
          <w:szCs w:val="32"/>
        </w:rPr>
        <w:t>主要</w:t>
      </w:r>
      <w:r>
        <w:rPr>
          <w:rFonts w:ascii="仿宋_GB2312" w:eastAsia="仿宋_GB2312" w:hAnsi="仿宋" w:cs="宋体" w:hint="eastAsia"/>
          <w:sz w:val="32"/>
          <w:szCs w:val="32"/>
        </w:rPr>
        <w:t>职责</w:t>
      </w:r>
      <w:r>
        <w:rPr>
          <w:rFonts w:ascii="仿宋_GB2312" w:eastAsia="仿宋_GB2312" w:hAnsi="仿宋" w:cs="MS Gothic" w:hint="eastAsia"/>
          <w:sz w:val="32"/>
          <w:szCs w:val="32"/>
        </w:rPr>
        <w:t>、内</w:t>
      </w:r>
      <w:r>
        <w:rPr>
          <w:rFonts w:ascii="仿宋_GB2312" w:eastAsia="仿宋_GB2312" w:hAnsi="仿宋" w:cs="宋体" w:hint="eastAsia"/>
          <w:sz w:val="32"/>
          <w:szCs w:val="32"/>
        </w:rPr>
        <w:t>设</w:t>
      </w:r>
      <w:r>
        <w:rPr>
          <w:rFonts w:ascii="仿宋_GB2312" w:eastAsia="仿宋_GB2312" w:hAnsi="仿宋" w:cs="MS Gothic" w:hint="eastAsia"/>
          <w:sz w:val="32"/>
          <w:szCs w:val="32"/>
        </w:rPr>
        <w:t>机构、人</w:t>
      </w:r>
      <w:r>
        <w:rPr>
          <w:rFonts w:ascii="仿宋_GB2312" w:eastAsia="仿宋_GB2312" w:hAnsi="仿宋" w:cs="宋体" w:hint="eastAsia"/>
          <w:sz w:val="32"/>
          <w:szCs w:val="32"/>
        </w:rPr>
        <w:t>员编</w:t>
      </w:r>
      <w:r>
        <w:rPr>
          <w:rFonts w:ascii="仿宋_GB2312" w:eastAsia="仿宋_GB2312" w:hAnsi="仿宋" w:cs="MS Gothic" w:hint="eastAsia"/>
          <w:sz w:val="32"/>
          <w:szCs w:val="32"/>
        </w:rPr>
        <w:t>制和</w:t>
      </w:r>
      <w:r>
        <w:rPr>
          <w:rFonts w:ascii="仿宋_GB2312" w:eastAsia="仿宋_GB2312" w:hAnsi="仿宋" w:cs="宋体" w:hint="eastAsia"/>
          <w:sz w:val="32"/>
          <w:szCs w:val="32"/>
        </w:rPr>
        <w:t>领导职</w:t>
      </w:r>
      <w:r>
        <w:rPr>
          <w:rFonts w:ascii="仿宋_GB2312" w:eastAsia="仿宋_GB2312" w:hAnsi="仿宋" w:cs="MS Gothic" w:hint="eastAsia"/>
          <w:sz w:val="32"/>
          <w:szCs w:val="32"/>
        </w:rPr>
        <w:t>数；</w:t>
      </w:r>
      <w:r>
        <w:rPr>
          <w:rFonts w:ascii="仿宋_GB2312" w:eastAsia="仿宋_GB2312" w:hAnsi="仿宋" w:cs="宋体" w:hint="eastAsia"/>
          <w:sz w:val="32"/>
          <w:szCs w:val="32"/>
        </w:rPr>
        <w:t>审</w:t>
      </w:r>
      <w:r>
        <w:rPr>
          <w:rFonts w:ascii="仿宋_GB2312" w:eastAsia="仿宋_GB2312" w:hAnsi="仿宋" w:cs="MS Gothic" w:hint="eastAsia"/>
          <w:sz w:val="32"/>
          <w:szCs w:val="32"/>
        </w:rPr>
        <w:t>核全</w:t>
      </w:r>
      <w:r>
        <w:rPr>
          <w:rFonts w:ascii="仿宋_GB2312" w:eastAsia="仿宋_GB2312" w:hAnsi="仿宋" w:cs="宋体" w:hint="eastAsia"/>
          <w:sz w:val="32"/>
          <w:szCs w:val="32"/>
        </w:rPr>
        <w:t>县</w:t>
      </w:r>
      <w:r>
        <w:rPr>
          <w:rFonts w:ascii="仿宋_GB2312" w:eastAsia="仿宋_GB2312" w:hAnsi="仿宋" w:cs="MS Gothic" w:hint="eastAsia"/>
          <w:sz w:val="32"/>
          <w:szCs w:val="32"/>
        </w:rPr>
        <w:t>各</w:t>
      </w:r>
      <w:r>
        <w:rPr>
          <w:rFonts w:ascii="仿宋_GB2312" w:eastAsia="仿宋_GB2312" w:hAnsi="仿宋" w:cs="宋体" w:hint="eastAsia"/>
          <w:sz w:val="32"/>
          <w:szCs w:val="32"/>
        </w:rPr>
        <w:t>级</w:t>
      </w:r>
      <w:r>
        <w:rPr>
          <w:rFonts w:ascii="仿宋_GB2312" w:eastAsia="仿宋_GB2312" w:hAnsi="仿宋" w:cs="MS Gothic" w:hint="eastAsia"/>
          <w:sz w:val="32"/>
          <w:szCs w:val="32"/>
        </w:rPr>
        <w:t>各</w:t>
      </w:r>
      <w:r>
        <w:rPr>
          <w:rFonts w:ascii="仿宋_GB2312" w:eastAsia="仿宋_GB2312" w:hAnsi="仿宋" w:cs="宋体" w:hint="eastAsia"/>
          <w:sz w:val="32"/>
          <w:szCs w:val="32"/>
        </w:rPr>
        <w:t>类</w:t>
      </w:r>
      <w:r>
        <w:rPr>
          <w:rFonts w:ascii="仿宋_GB2312" w:eastAsia="仿宋_GB2312" w:hAnsi="仿宋" w:cs="MS Gothic" w:hint="eastAsia"/>
          <w:sz w:val="32"/>
          <w:szCs w:val="32"/>
        </w:rPr>
        <w:t>人</w:t>
      </w:r>
      <w:r>
        <w:rPr>
          <w:rFonts w:ascii="仿宋_GB2312" w:eastAsia="仿宋_GB2312" w:hAnsi="仿宋" w:cs="宋体" w:hint="eastAsia"/>
          <w:sz w:val="32"/>
          <w:szCs w:val="32"/>
        </w:rPr>
        <w:t>员编</w:t>
      </w:r>
      <w:r>
        <w:rPr>
          <w:rFonts w:ascii="仿宋_GB2312" w:eastAsia="仿宋_GB2312" w:hAnsi="仿宋" w:cs="MS Gothic" w:hint="eastAsia"/>
          <w:sz w:val="32"/>
          <w:szCs w:val="32"/>
        </w:rPr>
        <w:t>制</w:t>
      </w:r>
      <w:r>
        <w:rPr>
          <w:rFonts w:ascii="仿宋_GB2312" w:eastAsia="仿宋_GB2312" w:hAnsi="仿宋" w:cs="宋体" w:hint="eastAsia"/>
          <w:sz w:val="32"/>
          <w:szCs w:val="32"/>
        </w:rPr>
        <w:t>总额</w:t>
      </w:r>
      <w:r>
        <w:rPr>
          <w:rFonts w:ascii="仿宋_GB2312" w:eastAsia="仿宋_GB2312" w:hAnsi="仿宋" w:cs="MS Gothic" w:hint="eastAsia"/>
          <w:sz w:val="32"/>
          <w:szCs w:val="32"/>
        </w:rPr>
        <w:t>；指</w:t>
      </w:r>
      <w:r>
        <w:rPr>
          <w:rFonts w:ascii="仿宋_GB2312" w:eastAsia="仿宋_GB2312" w:hAnsi="仿宋" w:cs="宋体" w:hint="eastAsia"/>
          <w:sz w:val="32"/>
          <w:szCs w:val="32"/>
        </w:rPr>
        <w:t>导协调乡</w:t>
      </w:r>
      <w:r>
        <w:rPr>
          <w:rFonts w:ascii="仿宋_GB2312" w:eastAsia="仿宋_GB2312" w:hAnsi="仿宋" w:cs="MS Gothic" w:hint="eastAsia"/>
          <w:sz w:val="32"/>
          <w:szCs w:val="32"/>
        </w:rPr>
        <w:t>（</w:t>
      </w:r>
      <w:r>
        <w:rPr>
          <w:rFonts w:ascii="仿宋_GB2312" w:eastAsia="仿宋_GB2312" w:hAnsi="仿宋" w:cs="宋体" w:hint="eastAsia"/>
          <w:sz w:val="32"/>
          <w:szCs w:val="32"/>
        </w:rPr>
        <w:t>镇</w:t>
      </w:r>
      <w:r>
        <w:rPr>
          <w:rFonts w:ascii="仿宋_GB2312" w:eastAsia="仿宋_GB2312" w:hAnsi="仿宋" w:cs="MS Gothic" w:hint="eastAsia"/>
          <w:sz w:val="32"/>
          <w:szCs w:val="32"/>
        </w:rPr>
        <w:t>）行政管理体制和机构改革以及机构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制管理工作。</w:t>
      </w:r>
    </w:p>
    <w:p w:rsidR="00DC3C30" w:rsidRDefault="00892985">
      <w:pPr>
        <w:spacing w:line="500" w:lineRule="exact"/>
        <w:ind w:firstLine="560"/>
        <w:rPr>
          <w:rFonts w:ascii="仿宋_GB2312" w:eastAsia="仿宋_GB2312" w:hAnsi="仿宋"/>
          <w:sz w:val="32"/>
          <w:szCs w:val="32"/>
        </w:rPr>
      </w:pPr>
      <w:r>
        <w:rPr>
          <w:rFonts w:ascii="仿宋_GB2312" w:eastAsia="仿宋_GB2312" w:hAnsi="仿宋" w:hint="eastAsia"/>
          <w:sz w:val="32"/>
          <w:szCs w:val="32"/>
        </w:rPr>
        <w:t>（三）</w:t>
      </w:r>
      <w:r>
        <w:rPr>
          <w:rFonts w:ascii="仿宋_GB2312" w:eastAsia="仿宋_GB2312" w:hAnsi="仿宋" w:cs="宋体" w:hint="eastAsia"/>
          <w:sz w:val="32"/>
          <w:szCs w:val="32"/>
        </w:rPr>
        <w:t>协调县</w:t>
      </w:r>
      <w:r>
        <w:rPr>
          <w:rFonts w:ascii="仿宋_GB2312" w:eastAsia="仿宋_GB2312" w:hAnsi="仿宋" w:cs="MS Gothic" w:hint="eastAsia"/>
          <w:sz w:val="32"/>
          <w:szCs w:val="32"/>
        </w:rPr>
        <w:t>委、</w:t>
      </w:r>
      <w:r>
        <w:rPr>
          <w:rFonts w:ascii="仿宋_GB2312" w:eastAsia="仿宋_GB2312" w:hAnsi="仿宋" w:cs="宋体" w:hint="eastAsia"/>
          <w:sz w:val="32"/>
          <w:szCs w:val="32"/>
        </w:rPr>
        <w:t>县</w:t>
      </w:r>
      <w:r>
        <w:rPr>
          <w:rFonts w:ascii="仿宋_GB2312" w:eastAsia="仿宋_GB2312" w:hAnsi="仿宋" w:cs="MS Gothic" w:hint="eastAsia"/>
          <w:sz w:val="32"/>
          <w:szCs w:val="32"/>
        </w:rPr>
        <w:t>政府各</w:t>
      </w:r>
      <w:r>
        <w:rPr>
          <w:rFonts w:ascii="仿宋_GB2312" w:eastAsia="仿宋_GB2312" w:hAnsi="仿宋" w:hint="eastAsia"/>
          <w:sz w:val="32"/>
          <w:szCs w:val="32"/>
        </w:rPr>
        <w:t>部</w:t>
      </w:r>
      <w:r>
        <w:rPr>
          <w:rFonts w:ascii="仿宋_GB2312" w:eastAsia="仿宋_GB2312" w:hAnsi="仿宋" w:cs="宋体" w:hint="eastAsia"/>
          <w:sz w:val="32"/>
          <w:szCs w:val="32"/>
        </w:rPr>
        <w:t>门</w:t>
      </w:r>
      <w:r>
        <w:rPr>
          <w:rFonts w:ascii="仿宋_GB2312" w:eastAsia="仿宋_GB2312" w:hAnsi="仿宋" w:cs="MS Gothic" w:hint="eastAsia"/>
          <w:sz w:val="32"/>
          <w:szCs w:val="32"/>
        </w:rPr>
        <w:t>的</w:t>
      </w:r>
      <w:r>
        <w:rPr>
          <w:rFonts w:ascii="仿宋_GB2312" w:eastAsia="仿宋_GB2312" w:hAnsi="仿宋" w:cs="宋体" w:hint="eastAsia"/>
          <w:sz w:val="32"/>
          <w:szCs w:val="32"/>
        </w:rPr>
        <w:t>职责</w:t>
      </w:r>
      <w:r>
        <w:rPr>
          <w:rFonts w:ascii="仿宋_GB2312" w:eastAsia="仿宋_GB2312" w:hAnsi="仿宋" w:cs="MS Gothic" w:hint="eastAsia"/>
          <w:sz w:val="32"/>
          <w:szCs w:val="32"/>
        </w:rPr>
        <w:t>分工及</w:t>
      </w:r>
      <w:r>
        <w:rPr>
          <w:rFonts w:ascii="仿宋_GB2312" w:eastAsia="仿宋_GB2312" w:hAnsi="仿宋" w:cs="宋体" w:hint="eastAsia"/>
          <w:sz w:val="32"/>
          <w:szCs w:val="32"/>
        </w:rPr>
        <w:t>调</w:t>
      </w:r>
      <w:r>
        <w:rPr>
          <w:rFonts w:ascii="仿宋_GB2312" w:eastAsia="仿宋_GB2312" w:hAnsi="仿宋" w:cs="MS Gothic" w:hint="eastAsia"/>
          <w:sz w:val="32"/>
          <w:szCs w:val="32"/>
        </w:rPr>
        <w:t>整；</w:t>
      </w:r>
      <w:r>
        <w:rPr>
          <w:rFonts w:ascii="仿宋_GB2312" w:eastAsia="仿宋_GB2312" w:hAnsi="仿宋" w:cs="宋体" w:hint="eastAsia"/>
          <w:sz w:val="32"/>
          <w:szCs w:val="32"/>
        </w:rPr>
        <w:t>协调县</w:t>
      </w:r>
      <w:r>
        <w:rPr>
          <w:rFonts w:ascii="仿宋_GB2312" w:eastAsia="仿宋_GB2312" w:hAnsi="仿宋" w:cs="MS Gothic" w:hint="eastAsia"/>
          <w:sz w:val="32"/>
          <w:szCs w:val="32"/>
        </w:rPr>
        <w:t>委各部</w:t>
      </w:r>
      <w:r>
        <w:rPr>
          <w:rFonts w:ascii="仿宋_GB2312" w:eastAsia="仿宋_GB2312" w:hAnsi="仿宋" w:cs="宋体" w:hint="eastAsia"/>
          <w:sz w:val="32"/>
          <w:szCs w:val="32"/>
        </w:rPr>
        <w:t>门</w:t>
      </w:r>
      <w:r>
        <w:rPr>
          <w:rFonts w:ascii="仿宋_GB2312" w:eastAsia="仿宋_GB2312" w:hAnsi="仿宋" w:cs="MS Gothic" w:hint="eastAsia"/>
          <w:sz w:val="32"/>
          <w:szCs w:val="32"/>
        </w:rPr>
        <w:t>之</w:t>
      </w:r>
      <w:r>
        <w:rPr>
          <w:rFonts w:ascii="仿宋_GB2312" w:eastAsia="仿宋_GB2312" w:hAnsi="仿宋" w:cs="宋体" w:hint="eastAsia"/>
          <w:sz w:val="32"/>
          <w:szCs w:val="32"/>
        </w:rPr>
        <w:t>间</w:t>
      </w:r>
      <w:r>
        <w:rPr>
          <w:rFonts w:ascii="仿宋_GB2312" w:eastAsia="仿宋_GB2312" w:hAnsi="仿宋" w:cs="MS Gothic" w:hint="eastAsia"/>
          <w:sz w:val="32"/>
          <w:szCs w:val="32"/>
        </w:rPr>
        <w:t>、</w:t>
      </w:r>
      <w:r>
        <w:rPr>
          <w:rFonts w:ascii="仿宋_GB2312" w:eastAsia="仿宋_GB2312" w:hAnsi="仿宋" w:cs="宋体" w:hint="eastAsia"/>
          <w:sz w:val="32"/>
          <w:szCs w:val="32"/>
        </w:rPr>
        <w:t>县</w:t>
      </w:r>
      <w:r>
        <w:rPr>
          <w:rFonts w:ascii="仿宋_GB2312" w:eastAsia="仿宋_GB2312" w:hAnsi="仿宋" w:cs="MS Gothic" w:hint="eastAsia"/>
          <w:sz w:val="32"/>
          <w:szCs w:val="32"/>
        </w:rPr>
        <w:t>政府各部</w:t>
      </w:r>
      <w:r>
        <w:rPr>
          <w:rFonts w:ascii="仿宋_GB2312" w:eastAsia="仿宋_GB2312" w:hAnsi="仿宋" w:cs="宋体" w:hint="eastAsia"/>
          <w:sz w:val="32"/>
          <w:szCs w:val="32"/>
        </w:rPr>
        <w:t>门</w:t>
      </w:r>
      <w:r>
        <w:rPr>
          <w:rFonts w:ascii="仿宋_GB2312" w:eastAsia="仿宋_GB2312" w:hAnsi="仿宋" w:cs="MS Gothic" w:hint="eastAsia"/>
          <w:sz w:val="32"/>
          <w:szCs w:val="32"/>
        </w:rPr>
        <w:t>之</w:t>
      </w:r>
      <w:r>
        <w:rPr>
          <w:rFonts w:ascii="仿宋_GB2312" w:eastAsia="仿宋_GB2312" w:hAnsi="仿宋" w:cs="宋体" w:hint="eastAsia"/>
          <w:sz w:val="32"/>
          <w:szCs w:val="32"/>
        </w:rPr>
        <w:t>间</w:t>
      </w:r>
      <w:r>
        <w:rPr>
          <w:rFonts w:ascii="仿宋_GB2312" w:eastAsia="仿宋_GB2312" w:hAnsi="仿宋" w:cs="MS Gothic" w:hint="eastAsia"/>
          <w:sz w:val="32"/>
          <w:szCs w:val="32"/>
        </w:rPr>
        <w:t>，</w:t>
      </w:r>
      <w:r>
        <w:rPr>
          <w:rFonts w:ascii="仿宋_GB2312" w:eastAsia="仿宋_GB2312" w:hAnsi="仿宋" w:cs="宋体" w:hint="eastAsia"/>
          <w:sz w:val="32"/>
          <w:szCs w:val="32"/>
        </w:rPr>
        <w:t>县</w:t>
      </w:r>
      <w:r>
        <w:rPr>
          <w:rFonts w:ascii="仿宋_GB2312" w:eastAsia="仿宋_GB2312" w:hAnsi="仿宋" w:cs="MS Gothic" w:hint="eastAsia"/>
          <w:sz w:val="32"/>
          <w:szCs w:val="32"/>
        </w:rPr>
        <w:t>委各部</w:t>
      </w:r>
      <w:r>
        <w:rPr>
          <w:rFonts w:ascii="仿宋_GB2312" w:eastAsia="仿宋_GB2312" w:hAnsi="仿宋" w:cs="宋体" w:hint="eastAsia"/>
          <w:sz w:val="32"/>
          <w:szCs w:val="32"/>
        </w:rPr>
        <w:t>门</w:t>
      </w:r>
      <w:r>
        <w:rPr>
          <w:rFonts w:ascii="仿宋_GB2312" w:eastAsia="仿宋_GB2312" w:hAnsi="仿宋" w:cs="MS Gothic" w:hint="eastAsia"/>
          <w:sz w:val="32"/>
          <w:szCs w:val="32"/>
        </w:rPr>
        <w:t>与</w:t>
      </w:r>
      <w:r>
        <w:rPr>
          <w:rFonts w:ascii="仿宋_GB2312" w:eastAsia="仿宋_GB2312" w:hAnsi="仿宋" w:cs="宋体" w:hint="eastAsia"/>
          <w:sz w:val="32"/>
          <w:szCs w:val="32"/>
        </w:rPr>
        <w:t>县</w:t>
      </w:r>
      <w:r>
        <w:rPr>
          <w:rFonts w:ascii="仿宋_GB2312" w:eastAsia="仿宋_GB2312" w:hAnsi="仿宋" w:cs="MS Gothic" w:hint="eastAsia"/>
          <w:sz w:val="32"/>
          <w:szCs w:val="32"/>
        </w:rPr>
        <w:t>政府各部</w:t>
      </w:r>
      <w:r>
        <w:rPr>
          <w:rFonts w:ascii="仿宋_GB2312" w:eastAsia="仿宋_GB2312" w:hAnsi="仿宋" w:cs="宋体" w:hint="eastAsia"/>
          <w:sz w:val="32"/>
          <w:szCs w:val="32"/>
        </w:rPr>
        <w:t>门</w:t>
      </w:r>
      <w:r>
        <w:rPr>
          <w:rFonts w:ascii="仿宋_GB2312" w:eastAsia="仿宋_GB2312" w:hAnsi="仿宋" w:cs="MS Gothic" w:hint="eastAsia"/>
          <w:sz w:val="32"/>
          <w:szCs w:val="32"/>
        </w:rPr>
        <w:t>之</w:t>
      </w:r>
      <w:r>
        <w:rPr>
          <w:rFonts w:ascii="仿宋_GB2312" w:eastAsia="仿宋_GB2312" w:hAnsi="仿宋" w:cs="宋体" w:hint="eastAsia"/>
          <w:sz w:val="32"/>
          <w:szCs w:val="32"/>
        </w:rPr>
        <w:t>间</w:t>
      </w:r>
      <w:r>
        <w:rPr>
          <w:rFonts w:ascii="仿宋_GB2312" w:eastAsia="仿宋_GB2312" w:hAnsi="仿宋" w:cs="MS Gothic" w:hint="eastAsia"/>
          <w:sz w:val="32"/>
          <w:szCs w:val="32"/>
        </w:rPr>
        <w:t>以及</w:t>
      </w:r>
      <w:r>
        <w:rPr>
          <w:rFonts w:ascii="仿宋_GB2312" w:eastAsia="仿宋_GB2312" w:hAnsi="仿宋" w:cs="宋体" w:hint="eastAsia"/>
          <w:sz w:val="32"/>
          <w:szCs w:val="32"/>
        </w:rPr>
        <w:t>县</w:t>
      </w:r>
      <w:r>
        <w:rPr>
          <w:rFonts w:ascii="仿宋_GB2312" w:eastAsia="仿宋_GB2312" w:hAnsi="仿宋" w:cs="MS Gothic" w:hint="eastAsia"/>
          <w:sz w:val="32"/>
          <w:szCs w:val="32"/>
        </w:rPr>
        <w:t>政府各部</w:t>
      </w:r>
      <w:r>
        <w:rPr>
          <w:rFonts w:ascii="仿宋_GB2312" w:eastAsia="仿宋_GB2312" w:hAnsi="仿宋" w:cs="宋体" w:hint="eastAsia"/>
          <w:sz w:val="32"/>
          <w:szCs w:val="32"/>
        </w:rPr>
        <w:t>门</w:t>
      </w:r>
      <w:r>
        <w:rPr>
          <w:rFonts w:ascii="仿宋_GB2312" w:eastAsia="仿宋_GB2312" w:hAnsi="仿宋" w:cs="MS Gothic" w:hint="eastAsia"/>
          <w:sz w:val="32"/>
          <w:szCs w:val="32"/>
        </w:rPr>
        <w:t>与</w:t>
      </w:r>
      <w:r>
        <w:rPr>
          <w:rFonts w:ascii="仿宋_GB2312" w:eastAsia="仿宋_GB2312" w:hAnsi="仿宋" w:cs="宋体" w:hint="eastAsia"/>
          <w:sz w:val="32"/>
          <w:szCs w:val="32"/>
        </w:rPr>
        <w:t>乡</w:t>
      </w:r>
      <w:r>
        <w:rPr>
          <w:rFonts w:ascii="仿宋_GB2312" w:eastAsia="仿宋_GB2312" w:hAnsi="仿宋" w:cs="MS Gothic" w:hint="eastAsia"/>
          <w:sz w:val="32"/>
          <w:szCs w:val="32"/>
        </w:rPr>
        <w:t>（</w:t>
      </w:r>
      <w:r>
        <w:rPr>
          <w:rFonts w:ascii="仿宋_GB2312" w:eastAsia="仿宋_GB2312" w:hAnsi="仿宋" w:cs="宋体" w:hint="eastAsia"/>
          <w:sz w:val="32"/>
          <w:szCs w:val="32"/>
        </w:rPr>
        <w:t>镇</w:t>
      </w:r>
      <w:r>
        <w:rPr>
          <w:rFonts w:ascii="仿宋_GB2312" w:eastAsia="仿宋_GB2312" w:hAnsi="仿宋" w:cs="MS Gothic" w:hint="eastAsia"/>
          <w:sz w:val="32"/>
          <w:szCs w:val="32"/>
        </w:rPr>
        <w:t>）之</w:t>
      </w:r>
      <w:r>
        <w:rPr>
          <w:rFonts w:ascii="仿宋_GB2312" w:eastAsia="仿宋_GB2312" w:hAnsi="仿宋" w:cs="宋体" w:hint="eastAsia"/>
          <w:sz w:val="32"/>
          <w:szCs w:val="32"/>
        </w:rPr>
        <w:t>间</w:t>
      </w:r>
      <w:r>
        <w:rPr>
          <w:rFonts w:ascii="仿宋_GB2312" w:eastAsia="仿宋_GB2312" w:hAnsi="仿宋" w:cs="MS Gothic" w:hint="eastAsia"/>
          <w:sz w:val="32"/>
          <w:szCs w:val="32"/>
        </w:rPr>
        <w:t>的</w:t>
      </w:r>
      <w:r>
        <w:rPr>
          <w:rFonts w:ascii="仿宋_GB2312" w:eastAsia="仿宋_GB2312" w:hAnsi="仿宋" w:cs="宋体" w:hint="eastAsia"/>
          <w:sz w:val="32"/>
          <w:szCs w:val="32"/>
        </w:rPr>
        <w:t>职责</w:t>
      </w:r>
      <w:r>
        <w:rPr>
          <w:rFonts w:ascii="仿宋_GB2312" w:eastAsia="仿宋_GB2312" w:hAnsi="仿宋" w:cs="MS Gothic" w:hint="eastAsia"/>
          <w:sz w:val="32"/>
          <w:szCs w:val="32"/>
        </w:rPr>
        <w:t>分工；研究提出参照公</w:t>
      </w:r>
      <w:r>
        <w:rPr>
          <w:rFonts w:ascii="仿宋_GB2312" w:eastAsia="仿宋_GB2312" w:hAnsi="仿宋" w:cs="宋体" w:hint="eastAsia"/>
          <w:sz w:val="32"/>
          <w:szCs w:val="32"/>
        </w:rPr>
        <w:t>务员</w:t>
      </w:r>
      <w:r>
        <w:rPr>
          <w:rFonts w:ascii="仿宋_GB2312" w:eastAsia="仿宋_GB2312" w:hAnsi="仿宋" w:cs="MS Gothic" w:hint="eastAsia"/>
          <w:sz w:val="32"/>
          <w:szCs w:val="32"/>
        </w:rPr>
        <w:t>法管理事</w:t>
      </w:r>
      <w:r>
        <w:rPr>
          <w:rFonts w:ascii="仿宋_GB2312" w:eastAsia="仿宋_GB2312" w:hAnsi="仿宋" w:cs="宋体" w:hint="eastAsia"/>
          <w:sz w:val="32"/>
          <w:szCs w:val="32"/>
        </w:rPr>
        <w:t>业单</w:t>
      </w:r>
      <w:r>
        <w:rPr>
          <w:rFonts w:ascii="仿宋_GB2312" w:eastAsia="仿宋_GB2312" w:hAnsi="仿宋" w:cs="MS Gothic" w:hint="eastAsia"/>
          <w:sz w:val="32"/>
          <w:szCs w:val="32"/>
        </w:rPr>
        <w:t>位的行政管理</w:t>
      </w:r>
      <w:r>
        <w:rPr>
          <w:rFonts w:ascii="仿宋_GB2312" w:eastAsia="仿宋_GB2312" w:hAnsi="仿宋" w:cs="宋体" w:hint="eastAsia"/>
          <w:sz w:val="32"/>
          <w:szCs w:val="32"/>
        </w:rPr>
        <w:t>职</w:t>
      </w:r>
      <w:r>
        <w:rPr>
          <w:rFonts w:ascii="仿宋_GB2312" w:eastAsia="仿宋_GB2312" w:hAnsi="仿宋" w:cs="MS Gothic" w:hint="eastAsia"/>
          <w:sz w:val="32"/>
          <w:szCs w:val="32"/>
        </w:rPr>
        <w:t>能</w:t>
      </w:r>
      <w:r>
        <w:rPr>
          <w:rFonts w:ascii="仿宋_GB2312" w:eastAsia="仿宋_GB2312" w:hAnsi="仿宋" w:cs="宋体" w:hint="eastAsia"/>
          <w:sz w:val="32"/>
          <w:szCs w:val="32"/>
        </w:rPr>
        <w:t>认</w:t>
      </w:r>
      <w:r>
        <w:rPr>
          <w:rFonts w:ascii="仿宋_GB2312" w:eastAsia="仿宋_GB2312" w:hAnsi="仿宋" w:cs="MS Gothic" w:hint="eastAsia"/>
          <w:sz w:val="32"/>
          <w:szCs w:val="32"/>
        </w:rPr>
        <w:t>定建</w:t>
      </w:r>
      <w:r>
        <w:rPr>
          <w:rFonts w:ascii="仿宋_GB2312" w:eastAsia="仿宋_GB2312" w:hAnsi="仿宋" w:cs="宋体" w:hint="eastAsia"/>
          <w:sz w:val="32"/>
          <w:szCs w:val="32"/>
        </w:rPr>
        <w:t>议</w:t>
      </w:r>
      <w:r>
        <w:rPr>
          <w:rFonts w:ascii="仿宋_GB2312" w:eastAsia="仿宋_GB2312" w:hAnsi="仿宋" w:cs="MS Gothic" w:hint="eastAsia"/>
          <w:sz w:val="32"/>
          <w:szCs w:val="32"/>
        </w:rPr>
        <w:t>。</w:t>
      </w:r>
    </w:p>
    <w:p w:rsidR="00DC3C30" w:rsidRDefault="00892985">
      <w:pPr>
        <w:spacing w:line="500" w:lineRule="exact"/>
        <w:ind w:firstLine="560"/>
        <w:rPr>
          <w:rFonts w:ascii="仿宋_GB2312" w:eastAsia="仿宋_GB2312" w:hAnsi="仿宋"/>
          <w:sz w:val="32"/>
          <w:szCs w:val="32"/>
        </w:rPr>
      </w:pPr>
      <w:r>
        <w:rPr>
          <w:rFonts w:ascii="仿宋_GB2312" w:eastAsia="仿宋_GB2312" w:hAnsi="仿宋" w:hint="eastAsia"/>
          <w:sz w:val="32"/>
          <w:szCs w:val="32"/>
        </w:rPr>
        <w:t>（四）</w:t>
      </w:r>
      <w:r>
        <w:rPr>
          <w:rFonts w:ascii="仿宋_GB2312" w:eastAsia="仿宋_GB2312" w:hAnsi="仿宋" w:cs="宋体" w:hint="eastAsia"/>
          <w:sz w:val="32"/>
          <w:szCs w:val="32"/>
        </w:rPr>
        <w:t>审</w:t>
      </w:r>
      <w:r>
        <w:rPr>
          <w:rFonts w:ascii="仿宋_GB2312" w:eastAsia="仿宋_GB2312" w:hAnsi="仿宋" w:cs="MS Gothic" w:hint="eastAsia"/>
          <w:sz w:val="32"/>
          <w:szCs w:val="32"/>
        </w:rPr>
        <w:t>核或</w:t>
      </w:r>
      <w:r>
        <w:rPr>
          <w:rFonts w:ascii="仿宋_GB2312" w:eastAsia="仿宋_GB2312" w:hAnsi="仿宋" w:cs="宋体" w:hint="eastAsia"/>
          <w:sz w:val="32"/>
          <w:szCs w:val="32"/>
        </w:rPr>
        <w:t>审</w:t>
      </w:r>
      <w:r>
        <w:rPr>
          <w:rFonts w:ascii="仿宋_GB2312" w:eastAsia="仿宋_GB2312" w:hAnsi="仿宋" w:cs="MS Gothic" w:hint="eastAsia"/>
          <w:sz w:val="32"/>
          <w:szCs w:val="32"/>
        </w:rPr>
        <w:t>批</w:t>
      </w:r>
      <w:r>
        <w:rPr>
          <w:rFonts w:ascii="仿宋_GB2312" w:eastAsia="仿宋_GB2312" w:hAnsi="仿宋" w:cs="宋体" w:hint="eastAsia"/>
          <w:sz w:val="32"/>
          <w:szCs w:val="32"/>
        </w:rPr>
        <w:t>县</w:t>
      </w:r>
      <w:r>
        <w:rPr>
          <w:rFonts w:ascii="仿宋_GB2312" w:eastAsia="仿宋_GB2312" w:hAnsi="仿宋" w:cs="MS Gothic" w:hint="eastAsia"/>
          <w:sz w:val="32"/>
          <w:szCs w:val="32"/>
        </w:rPr>
        <w:t>委、</w:t>
      </w:r>
      <w:r>
        <w:rPr>
          <w:rFonts w:ascii="仿宋_GB2312" w:eastAsia="仿宋_GB2312" w:hAnsi="仿宋" w:cs="宋体" w:hint="eastAsia"/>
          <w:sz w:val="32"/>
          <w:szCs w:val="32"/>
        </w:rPr>
        <w:t>县</w:t>
      </w:r>
      <w:r>
        <w:rPr>
          <w:rFonts w:ascii="仿宋_GB2312" w:eastAsia="仿宋_GB2312" w:hAnsi="仿宋" w:cs="MS Gothic" w:hint="eastAsia"/>
          <w:sz w:val="32"/>
          <w:szCs w:val="32"/>
        </w:rPr>
        <w:t>政府及各部</w:t>
      </w:r>
      <w:r>
        <w:rPr>
          <w:rFonts w:ascii="仿宋_GB2312" w:eastAsia="仿宋_GB2312" w:hAnsi="仿宋" w:cs="宋体" w:hint="eastAsia"/>
          <w:sz w:val="32"/>
          <w:szCs w:val="32"/>
        </w:rPr>
        <w:t>门</w:t>
      </w:r>
      <w:r>
        <w:rPr>
          <w:rFonts w:ascii="仿宋_GB2312" w:eastAsia="仿宋_GB2312" w:hAnsi="仿宋" w:cs="MS Gothic" w:hint="eastAsia"/>
          <w:sz w:val="32"/>
          <w:szCs w:val="32"/>
        </w:rPr>
        <w:t>的派出机构的机构</w:t>
      </w:r>
      <w:r>
        <w:rPr>
          <w:rFonts w:ascii="仿宋_GB2312" w:eastAsia="仿宋_GB2312" w:hAnsi="仿宋" w:cs="宋体" w:hint="eastAsia"/>
          <w:sz w:val="32"/>
          <w:szCs w:val="32"/>
        </w:rPr>
        <w:t>设</w:t>
      </w:r>
      <w:r>
        <w:rPr>
          <w:rFonts w:ascii="仿宋_GB2312" w:eastAsia="仿宋_GB2312" w:hAnsi="仿宋" w:cs="MS Gothic" w:hint="eastAsia"/>
          <w:sz w:val="32"/>
          <w:szCs w:val="32"/>
        </w:rPr>
        <w:t>置、人</w:t>
      </w:r>
      <w:r>
        <w:rPr>
          <w:rFonts w:ascii="仿宋_GB2312" w:eastAsia="仿宋_GB2312" w:hAnsi="仿宋" w:cs="宋体" w:hint="eastAsia"/>
          <w:sz w:val="32"/>
          <w:szCs w:val="32"/>
        </w:rPr>
        <w:t>员编</w:t>
      </w:r>
      <w:r>
        <w:rPr>
          <w:rFonts w:ascii="仿宋_GB2312" w:eastAsia="仿宋_GB2312" w:hAnsi="仿宋" w:cs="MS Gothic" w:hint="eastAsia"/>
          <w:sz w:val="32"/>
          <w:szCs w:val="32"/>
        </w:rPr>
        <w:t>制和</w:t>
      </w:r>
      <w:r>
        <w:rPr>
          <w:rFonts w:ascii="仿宋_GB2312" w:eastAsia="仿宋_GB2312" w:hAnsi="仿宋" w:cs="宋体" w:hint="eastAsia"/>
          <w:sz w:val="32"/>
          <w:szCs w:val="32"/>
        </w:rPr>
        <w:t>领导职</w:t>
      </w:r>
      <w:r>
        <w:rPr>
          <w:rFonts w:ascii="仿宋_GB2312" w:eastAsia="仿宋_GB2312" w:hAnsi="仿宋" w:cs="MS Gothic" w:hint="eastAsia"/>
          <w:sz w:val="32"/>
          <w:szCs w:val="32"/>
        </w:rPr>
        <w:t>数；</w:t>
      </w:r>
      <w:r>
        <w:rPr>
          <w:rFonts w:ascii="仿宋_GB2312" w:eastAsia="仿宋_GB2312" w:hAnsi="仿宋" w:cs="宋体" w:hint="eastAsia"/>
          <w:sz w:val="32"/>
          <w:szCs w:val="32"/>
        </w:rPr>
        <w:t>审</w:t>
      </w:r>
      <w:r>
        <w:rPr>
          <w:rFonts w:ascii="仿宋_GB2312" w:eastAsia="仿宋_GB2312" w:hAnsi="仿宋" w:cs="MS Gothic" w:hint="eastAsia"/>
          <w:sz w:val="32"/>
          <w:szCs w:val="32"/>
        </w:rPr>
        <w:t>核</w:t>
      </w:r>
      <w:r>
        <w:rPr>
          <w:rFonts w:ascii="仿宋_GB2312" w:eastAsia="仿宋_GB2312" w:hAnsi="仿宋" w:cs="宋体" w:hint="eastAsia"/>
          <w:sz w:val="32"/>
          <w:szCs w:val="32"/>
        </w:rPr>
        <w:t>县</w:t>
      </w:r>
      <w:r>
        <w:rPr>
          <w:rFonts w:ascii="仿宋_GB2312" w:eastAsia="仿宋_GB2312" w:hAnsi="仿宋" w:cs="MS Gothic" w:hint="eastAsia"/>
          <w:sz w:val="32"/>
          <w:szCs w:val="32"/>
        </w:rPr>
        <w:t>人大、</w:t>
      </w:r>
      <w:r>
        <w:rPr>
          <w:rFonts w:ascii="仿宋_GB2312" w:eastAsia="仿宋_GB2312" w:hAnsi="仿宋" w:cs="宋体" w:hint="eastAsia"/>
          <w:sz w:val="32"/>
          <w:szCs w:val="32"/>
        </w:rPr>
        <w:t>县</w:t>
      </w:r>
      <w:r>
        <w:rPr>
          <w:rFonts w:ascii="仿宋_GB2312" w:eastAsia="仿宋_GB2312" w:hAnsi="仿宋" w:cs="MS Gothic" w:hint="eastAsia"/>
          <w:sz w:val="32"/>
          <w:szCs w:val="32"/>
        </w:rPr>
        <w:t>政</w:t>
      </w:r>
      <w:r>
        <w:rPr>
          <w:rFonts w:ascii="仿宋_GB2312" w:eastAsia="仿宋_GB2312" w:hAnsi="仿宋" w:cs="宋体" w:hint="eastAsia"/>
          <w:sz w:val="32"/>
          <w:szCs w:val="32"/>
        </w:rPr>
        <w:t>协</w:t>
      </w:r>
      <w:r>
        <w:rPr>
          <w:rFonts w:ascii="仿宋_GB2312" w:eastAsia="仿宋_GB2312" w:hAnsi="仿宋" w:cs="MS Gothic" w:hint="eastAsia"/>
          <w:sz w:val="32"/>
          <w:szCs w:val="32"/>
        </w:rPr>
        <w:t>、</w:t>
      </w:r>
      <w:r>
        <w:rPr>
          <w:rFonts w:ascii="仿宋_GB2312" w:eastAsia="仿宋_GB2312" w:hAnsi="仿宋" w:cs="宋体" w:hint="eastAsia"/>
          <w:sz w:val="32"/>
          <w:szCs w:val="32"/>
        </w:rPr>
        <w:t>县</w:t>
      </w:r>
      <w:r>
        <w:rPr>
          <w:rFonts w:ascii="仿宋_GB2312" w:eastAsia="仿宋_GB2312" w:hAnsi="仿宋" w:cs="MS Gothic" w:hint="eastAsia"/>
          <w:sz w:val="32"/>
          <w:szCs w:val="32"/>
        </w:rPr>
        <w:t>法院、</w:t>
      </w:r>
      <w:r>
        <w:rPr>
          <w:rFonts w:ascii="仿宋_GB2312" w:eastAsia="仿宋_GB2312" w:hAnsi="仿宋" w:cs="宋体" w:hint="eastAsia"/>
          <w:sz w:val="32"/>
          <w:szCs w:val="32"/>
        </w:rPr>
        <w:t>县检</w:t>
      </w:r>
      <w:r>
        <w:rPr>
          <w:rFonts w:ascii="仿宋_GB2312" w:eastAsia="仿宋_GB2312" w:hAnsi="仿宋" w:cs="MS Gothic" w:hint="eastAsia"/>
          <w:sz w:val="32"/>
          <w:szCs w:val="32"/>
        </w:rPr>
        <w:t>察院、县人</w:t>
      </w:r>
      <w:r>
        <w:rPr>
          <w:rFonts w:ascii="仿宋_GB2312" w:eastAsia="仿宋_GB2312" w:hAnsi="仿宋" w:cs="MS Gothic" w:hint="eastAsia"/>
          <w:sz w:val="32"/>
          <w:szCs w:val="32"/>
        </w:rPr>
        <w:lastRenderedPageBreak/>
        <w:t>民</w:t>
      </w:r>
      <w:r>
        <w:rPr>
          <w:rFonts w:ascii="仿宋_GB2312" w:eastAsia="仿宋_GB2312" w:hAnsi="仿宋" w:cs="宋体" w:hint="eastAsia"/>
          <w:sz w:val="32"/>
          <w:szCs w:val="32"/>
        </w:rPr>
        <w:t>团</w:t>
      </w:r>
      <w:r>
        <w:rPr>
          <w:rFonts w:ascii="仿宋_GB2312" w:eastAsia="仿宋_GB2312" w:hAnsi="仿宋" w:cs="MS Gothic" w:hint="eastAsia"/>
          <w:sz w:val="32"/>
          <w:szCs w:val="32"/>
        </w:rPr>
        <w:t>体机关的机构</w:t>
      </w:r>
      <w:r>
        <w:rPr>
          <w:rFonts w:ascii="仿宋_GB2312" w:eastAsia="仿宋_GB2312" w:hAnsi="仿宋" w:cs="宋体" w:hint="eastAsia"/>
          <w:sz w:val="32"/>
          <w:szCs w:val="32"/>
        </w:rPr>
        <w:t>设</w:t>
      </w:r>
      <w:r>
        <w:rPr>
          <w:rFonts w:ascii="仿宋_GB2312" w:eastAsia="仿宋_GB2312" w:hAnsi="仿宋" w:cs="MS Gothic" w:hint="eastAsia"/>
          <w:sz w:val="32"/>
          <w:szCs w:val="32"/>
        </w:rPr>
        <w:t>置、人</w:t>
      </w:r>
      <w:r>
        <w:rPr>
          <w:rFonts w:ascii="仿宋_GB2312" w:eastAsia="仿宋_GB2312" w:hAnsi="仿宋" w:cs="宋体" w:hint="eastAsia"/>
          <w:sz w:val="32"/>
          <w:szCs w:val="32"/>
        </w:rPr>
        <w:t>员编</w:t>
      </w:r>
      <w:r>
        <w:rPr>
          <w:rFonts w:ascii="仿宋_GB2312" w:eastAsia="仿宋_GB2312" w:hAnsi="仿宋" w:cs="MS Gothic" w:hint="eastAsia"/>
          <w:sz w:val="32"/>
          <w:szCs w:val="32"/>
        </w:rPr>
        <w:t>制和</w:t>
      </w:r>
      <w:r>
        <w:rPr>
          <w:rFonts w:ascii="仿宋_GB2312" w:eastAsia="仿宋_GB2312" w:hAnsi="仿宋" w:cs="宋体" w:hint="eastAsia"/>
          <w:sz w:val="32"/>
          <w:szCs w:val="32"/>
        </w:rPr>
        <w:t>领导职</w:t>
      </w:r>
      <w:r>
        <w:rPr>
          <w:rFonts w:ascii="仿宋_GB2312" w:eastAsia="仿宋_GB2312" w:hAnsi="仿宋" w:cs="MS Gothic" w:hint="eastAsia"/>
          <w:sz w:val="32"/>
          <w:szCs w:val="32"/>
        </w:rPr>
        <w:t>数；</w:t>
      </w:r>
      <w:r>
        <w:rPr>
          <w:rFonts w:ascii="仿宋_GB2312" w:eastAsia="仿宋_GB2312" w:hAnsi="仿宋" w:cs="宋体" w:hint="eastAsia"/>
          <w:sz w:val="32"/>
          <w:szCs w:val="32"/>
        </w:rPr>
        <w:t>审</w:t>
      </w:r>
      <w:r>
        <w:rPr>
          <w:rFonts w:ascii="仿宋_GB2312" w:eastAsia="仿宋_GB2312" w:hAnsi="仿宋" w:cs="MS Gothic" w:hint="eastAsia"/>
          <w:sz w:val="32"/>
          <w:szCs w:val="32"/>
        </w:rPr>
        <w:t>核</w:t>
      </w:r>
      <w:r>
        <w:rPr>
          <w:rFonts w:ascii="仿宋_GB2312" w:eastAsia="仿宋_GB2312" w:hAnsi="仿宋" w:cs="宋体" w:hint="eastAsia"/>
          <w:sz w:val="32"/>
          <w:szCs w:val="32"/>
        </w:rPr>
        <w:t>乡</w:t>
      </w:r>
      <w:r>
        <w:rPr>
          <w:rFonts w:ascii="仿宋_GB2312" w:eastAsia="仿宋_GB2312" w:hAnsi="仿宋" w:cs="MS Gothic" w:hint="eastAsia"/>
          <w:sz w:val="32"/>
          <w:szCs w:val="32"/>
        </w:rPr>
        <w:t>（</w:t>
      </w:r>
      <w:r>
        <w:rPr>
          <w:rFonts w:ascii="仿宋_GB2312" w:eastAsia="仿宋_GB2312" w:hAnsi="仿宋" w:cs="宋体" w:hint="eastAsia"/>
          <w:sz w:val="32"/>
          <w:szCs w:val="32"/>
        </w:rPr>
        <w:t>镇</w:t>
      </w:r>
      <w:r>
        <w:rPr>
          <w:rFonts w:ascii="仿宋_GB2312" w:eastAsia="仿宋_GB2312" w:hAnsi="仿宋" w:cs="MS Gothic" w:hint="eastAsia"/>
          <w:sz w:val="32"/>
          <w:szCs w:val="32"/>
        </w:rPr>
        <w:t>）机构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制分</w:t>
      </w:r>
      <w:r>
        <w:rPr>
          <w:rFonts w:ascii="仿宋_GB2312" w:eastAsia="仿宋_GB2312" w:hAnsi="仿宋" w:cs="宋体" w:hint="eastAsia"/>
          <w:sz w:val="32"/>
          <w:szCs w:val="32"/>
        </w:rPr>
        <w:t>类</w:t>
      </w:r>
      <w:r>
        <w:rPr>
          <w:rFonts w:ascii="仿宋_GB2312" w:eastAsia="仿宋_GB2312" w:hAnsi="仿宋" w:cs="MS Gothic" w:hint="eastAsia"/>
          <w:sz w:val="32"/>
          <w:szCs w:val="32"/>
        </w:rPr>
        <w:t>；</w:t>
      </w:r>
      <w:r>
        <w:rPr>
          <w:rFonts w:ascii="仿宋_GB2312" w:eastAsia="仿宋_GB2312" w:hAnsi="仿宋" w:cs="宋体" w:hint="eastAsia"/>
          <w:sz w:val="32"/>
          <w:szCs w:val="32"/>
        </w:rPr>
        <w:t>负责</w:t>
      </w:r>
      <w:r>
        <w:rPr>
          <w:rFonts w:ascii="仿宋_GB2312" w:eastAsia="仿宋_GB2312" w:hAnsi="仿宋" w:cs="MS Gothic" w:hint="eastAsia"/>
          <w:sz w:val="32"/>
          <w:szCs w:val="32"/>
        </w:rPr>
        <w:t>省、市垂直管理部</w:t>
      </w:r>
      <w:r>
        <w:rPr>
          <w:rFonts w:ascii="仿宋_GB2312" w:eastAsia="仿宋_GB2312" w:hAnsi="仿宋" w:cs="宋体" w:hint="eastAsia"/>
          <w:sz w:val="32"/>
          <w:szCs w:val="32"/>
        </w:rPr>
        <w:t>门</w:t>
      </w:r>
      <w:r>
        <w:rPr>
          <w:rFonts w:ascii="仿宋_GB2312" w:eastAsia="仿宋_GB2312" w:hAnsi="仿宋" w:cs="MS Gothic" w:hint="eastAsia"/>
          <w:sz w:val="32"/>
          <w:szCs w:val="32"/>
        </w:rPr>
        <w:t>或双重管理部</w:t>
      </w:r>
      <w:r>
        <w:rPr>
          <w:rFonts w:ascii="仿宋_GB2312" w:eastAsia="仿宋_GB2312" w:hAnsi="仿宋" w:cs="宋体" w:hint="eastAsia"/>
          <w:sz w:val="32"/>
          <w:szCs w:val="32"/>
        </w:rPr>
        <w:t>门</w:t>
      </w:r>
      <w:r>
        <w:rPr>
          <w:rFonts w:ascii="仿宋_GB2312" w:eastAsia="仿宋_GB2312" w:hAnsi="仿宋" w:cs="MS Gothic" w:hint="eastAsia"/>
          <w:sz w:val="32"/>
          <w:szCs w:val="32"/>
        </w:rPr>
        <w:t>需要承</w:t>
      </w:r>
      <w:r>
        <w:rPr>
          <w:rFonts w:ascii="仿宋_GB2312" w:eastAsia="仿宋_GB2312" w:hAnsi="仿宋" w:cs="宋体" w:hint="eastAsia"/>
          <w:sz w:val="32"/>
          <w:szCs w:val="32"/>
        </w:rPr>
        <w:t>办</w:t>
      </w:r>
      <w:r>
        <w:rPr>
          <w:rFonts w:ascii="仿宋_GB2312" w:eastAsia="仿宋_GB2312" w:hAnsi="仿宋" w:cs="MS Gothic" w:hint="eastAsia"/>
          <w:sz w:val="32"/>
          <w:szCs w:val="32"/>
        </w:rPr>
        <w:t>的机构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制有关事宜。</w:t>
      </w:r>
    </w:p>
    <w:p w:rsidR="00DC3C30" w:rsidRDefault="00892985">
      <w:pPr>
        <w:spacing w:line="500" w:lineRule="exact"/>
        <w:ind w:firstLine="560"/>
        <w:rPr>
          <w:rFonts w:ascii="仿宋_GB2312" w:eastAsia="仿宋_GB2312" w:hAnsi="仿宋"/>
          <w:sz w:val="32"/>
          <w:szCs w:val="32"/>
        </w:rPr>
      </w:pPr>
      <w:r>
        <w:rPr>
          <w:rFonts w:ascii="仿宋_GB2312" w:eastAsia="仿宋_GB2312" w:hAnsi="仿宋" w:hint="eastAsia"/>
          <w:sz w:val="32"/>
          <w:szCs w:val="32"/>
        </w:rPr>
        <w:t>（五）</w:t>
      </w:r>
      <w:r>
        <w:rPr>
          <w:rFonts w:ascii="仿宋_GB2312" w:eastAsia="仿宋_GB2312" w:hAnsi="仿宋" w:cs="宋体" w:hint="eastAsia"/>
          <w:sz w:val="32"/>
          <w:szCs w:val="32"/>
        </w:rPr>
        <w:t>拟订</w:t>
      </w:r>
      <w:r>
        <w:rPr>
          <w:rFonts w:ascii="仿宋_GB2312" w:eastAsia="仿宋_GB2312" w:hAnsi="仿宋" w:cs="MS Gothic" w:hint="eastAsia"/>
          <w:sz w:val="32"/>
          <w:szCs w:val="32"/>
        </w:rPr>
        <w:t>全</w:t>
      </w:r>
      <w:r>
        <w:rPr>
          <w:rFonts w:ascii="仿宋_GB2312" w:eastAsia="仿宋_GB2312" w:hAnsi="仿宋" w:cs="宋体" w:hint="eastAsia"/>
          <w:sz w:val="32"/>
          <w:szCs w:val="32"/>
        </w:rPr>
        <w:t>县</w:t>
      </w:r>
      <w:r>
        <w:rPr>
          <w:rFonts w:ascii="仿宋_GB2312" w:eastAsia="仿宋_GB2312" w:hAnsi="仿宋" w:cs="MS Gothic" w:hint="eastAsia"/>
          <w:sz w:val="32"/>
          <w:szCs w:val="32"/>
        </w:rPr>
        <w:t>事</w:t>
      </w:r>
      <w:r>
        <w:rPr>
          <w:rFonts w:ascii="仿宋_GB2312" w:eastAsia="仿宋_GB2312" w:hAnsi="仿宋" w:cs="宋体" w:hint="eastAsia"/>
          <w:sz w:val="32"/>
          <w:szCs w:val="32"/>
        </w:rPr>
        <w:t>业单</w:t>
      </w:r>
      <w:r>
        <w:rPr>
          <w:rFonts w:ascii="仿宋_GB2312" w:eastAsia="仿宋_GB2312" w:hAnsi="仿宋" w:cs="MS Gothic" w:hint="eastAsia"/>
          <w:sz w:val="32"/>
          <w:szCs w:val="32"/>
        </w:rPr>
        <w:t>位管理体制和机构改革方案；</w:t>
      </w:r>
      <w:r>
        <w:rPr>
          <w:rFonts w:ascii="仿宋_GB2312" w:eastAsia="仿宋_GB2312" w:hAnsi="仿宋" w:cs="宋体" w:hint="eastAsia"/>
          <w:sz w:val="32"/>
          <w:szCs w:val="32"/>
        </w:rPr>
        <w:t>审</w:t>
      </w:r>
      <w:r>
        <w:rPr>
          <w:rFonts w:ascii="仿宋_GB2312" w:eastAsia="仿宋_GB2312" w:hAnsi="仿宋" w:cs="MS Gothic" w:hint="eastAsia"/>
          <w:sz w:val="32"/>
          <w:szCs w:val="32"/>
        </w:rPr>
        <w:t>核</w:t>
      </w:r>
      <w:r>
        <w:rPr>
          <w:rFonts w:ascii="仿宋_GB2312" w:eastAsia="仿宋_GB2312" w:hAnsi="仿宋" w:cs="宋体" w:hint="eastAsia"/>
          <w:sz w:val="32"/>
          <w:szCs w:val="32"/>
        </w:rPr>
        <w:t>县</w:t>
      </w:r>
      <w:r>
        <w:rPr>
          <w:rFonts w:ascii="仿宋_GB2312" w:eastAsia="仿宋_GB2312" w:hAnsi="仿宋" w:cs="MS Gothic" w:hint="eastAsia"/>
          <w:sz w:val="32"/>
          <w:szCs w:val="32"/>
        </w:rPr>
        <w:t>委、</w:t>
      </w:r>
      <w:r>
        <w:rPr>
          <w:rFonts w:ascii="仿宋_GB2312" w:eastAsia="仿宋_GB2312" w:hAnsi="仿宋" w:cs="宋体" w:hint="eastAsia"/>
          <w:sz w:val="32"/>
          <w:szCs w:val="32"/>
        </w:rPr>
        <w:t>县</w:t>
      </w:r>
      <w:r>
        <w:rPr>
          <w:rFonts w:ascii="仿宋_GB2312" w:eastAsia="仿宋_GB2312" w:hAnsi="仿宋" w:cs="MS Gothic" w:hint="eastAsia"/>
          <w:sz w:val="32"/>
          <w:szCs w:val="32"/>
        </w:rPr>
        <w:t>政府直属事</w:t>
      </w:r>
      <w:r>
        <w:rPr>
          <w:rFonts w:ascii="仿宋_GB2312" w:eastAsia="仿宋_GB2312" w:hAnsi="仿宋" w:cs="宋体" w:hint="eastAsia"/>
          <w:sz w:val="32"/>
          <w:szCs w:val="32"/>
        </w:rPr>
        <w:t>业</w:t>
      </w:r>
      <w:r>
        <w:rPr>
          <w:rFonts w:ascii="仿宋_GB2312" w:eastAsia="仿宋_GB2312" w:hAnsi="仿宋" w:cs="MS Gothic" w:hint="eastAsia"/>
          <w:sz w:val="32"/>
          <w:szCs w:val="32"/>
        </w:rPr>
        <w:t>机构的机构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制方案；</w:t>
      </w:r>
      <w:r>
        <w:rPr>
          <w:rFonts w:ascii="仿宋_GB2312" w:eastAsia="仿宋_GB2312" w:hAnsi="仿宋" w:cs="宋体" w:hint="eastAsia"/>
          <w:sz w:val="32"/>
          <w:szCs w:val="32"/>
        </w:rPr>
        <w:t>审</w:t>
      </w:r>
      <w:r>
        <w:rPr>
          <w:rFonts w:ascii="仿宋_GB2312" w:eastAsia="仿宋_GB2312" w:hAnsi="仿宋" w:cs="MS Gothic" w:hint="eastAsia"/>
          <w:sz w:val="32"/>
          <w:szCs w:val="32"/>
        </w:rPr>
        <w:t>核或</w:t>
      </w:r>
      <w:r>
        <w:rPr>
          <w:rFonts w:ascii="仿宋_GB2312" w:eastAsia="仿宋_GB2312" w:hAnsi="仿宋" w:cs="宋体" w:hint="eastAsia"/>
          <w:sz w:val="32"/>
          <w:szCs w:val="32"/>
        </w:rPr>
        <w:t>审</w:t>
      </w:r>
      <w:r>
        <w:rPr>
          <w:rFonts w:ascii="仿宋_GB2312" w:eastAsia="仿宋_GB2312" w:hAnsi="仿宋" w:cs="MS Gothic" w:hint="eastAsia"/>
          <w:sz w:val="32"/>
          <w:szCs w:val="32"/>
        </w:rPr>
        <w:t>批</w:t>
      </w:r>
      <w:r>
        <w:rPr>
          <w:rFonts w:ascii="仿宋_GB2312" w:eastAsia="仿宋_GB2312" w:hAnsi="仿宋" w:cs="宋体" w:hint="eastAsia"/>
          <w:sz w:val="32"/>
          <w:szCs w:val="32"/>
        </w:rPr>
        <w:t>县</w:t>
      </w:r>
      <w:r>
        <w:rPr>
          <w:rFonts w:ascii="仿宋_GB2312" w:eastAsia="仿宋_GB2312" w:hAnsi="仿宋" w:cs="MS Gothic" w:hint="eastAsia"/>
          <w:sz w:val="32"/>
          <w:szCs w:val="32"/>
        </w:rPr>
        <w:t>直各部</w:t>
      </w:r>
      <w:r>
        <w:rPr>
          <w:rFonts w:ascii="仿宋_GB2312" w:eastAsia="仿宋_GB2312" w:hAnsi="仿宋" w:cs="宋体" w:hint="eastAsia"/>
          <w:sz w:val="32"/>
          <w:szCs w:val="32"/>
        </w:rPr>
        <w:t>门</w:t>
      </w:r>
      <w:r>
        <w:rPr>
          <w:rFonts w:ascii="仿宋_GB2312" w:eastAsia="仿宋_GB2312" w:hAnsi="仿宋" w:cs="MS Gothic" w:hint="eastAsia"/>
          <w:sz w:val="32"/>
          <w:szCs w:val="32"/>
        </w:rPr>
        <w:t>所属事</w:t>
      </w:r>
      <w:r>
        <w:rPr>
          <w:rFonts w:ascii="仿宋_GB2312" w:eastAsia="仿宋_GB2312" w:hAnsi="仿宋" w:cs="宋体" w:hint="eastAsia"/>
          <w:sz w:val="32"/>
          <w:szCs w:val="32"/>
        </w:rPr>
        <w:t>业单</w:t>
      </w:r>
      <w:r>
        <w:rPr>
          <w:rFonts w:ascii="仿宋_GB2312" w:eastAsia="仿宋_GB2312" w:hAnsi="仿宋" w:cs="MS Gothic" w:hint="eastAsia"/>
          <w:sz w:val="32"/>
          <w:szCs w:val="32"/>
        </w:rPr>
        <w:t>位的机构</w:t>
      </w:r>
      <w:r>
        <w:rPr>
          <w:rFonts w:ascii="仿宋_GB2312" w:eastAsia="仿宋_GB2312" w:hAnsi="仿宋" w:cs="宋体" w:hint="eastAsia"/>
          <w:sz w:val="32"/>
          <w:szCs w:val="32"/>
        </w:rPr>
        <w:t>设</w:t>
      </w:r>
      <w:r>
        <w:rPr>
          <w:rFonts w:ascii="仿宋_GB2312" w:eastAsia="仿宋_GB2312" w:hAnsi="仿宋" w:cs="MS Gothic" w:hint="eastAsia"/>
          <w:sz w:val="32"/>
          <w:szCs w:val="32"/>
        </w:rPr>
        <w:t>置、主要</w:t>
      </w:r>
      <w:r>
        <w:rPr>
          <w:rFonts w:ascii="仿宋_GB2312" w:eastAsia="仿宋_GB2312" w:hAnsi="仿宋" w:cs="宋体" w:hint="eastAsia"/>
          <w:sz w:val="32"/>
          <w:szCs w:val="32"/>
        </w:rPr>
        <w:t>职责</w:t>
      </w:r>
      <w:r>
        <w:rPr>
          <w:rFonts w:ascii="仿宋_GB2312" w:eastAsia="仿宋_GB2312" w:hAnsi="仿宋" w:cs="MS Gothic" w:hint="eastAsia"/>
          <w:sz w:val="32"/>
          <w:szCs w:val="32"/>
        </w:rPr>
        <w:t>、人</w:t>
      </w:r>
      <w:r>
        <w:rPr>
          <w:rFonts w:ascii="仿宋_GB2312" w:eastAsia="仿宋_GB2312" w:hAnsi="仿宋" w:cs="宋体" w:hint="eastAsia"/>
          <w:sz w:val="32"/>
          <w:szCs w:val="32"/>
        </w:rPr>
        <w:t>员编</w:t>
      </w:r>
      <w:r>
        <w:rPr>
          <w:rFonts w:ascii="仿宋_GB2312" w:eastAsia="仿宋_GB2312" w:hAnsi="仿宋" w:cs="MS Gothic" w:hint="eastAsia"/>
          <w:sz w:val="32"/>
          <w:szCs w:val="32"/>
        </w:rPr>
        <w:t>制和</w:t>
      </w:r>
      <w:r>
        <w:rPr>
          <w:rFonts w:ascii="仿宋_GB2312" w:eastAsia="仿宋_GB2312" w:hAnsi="仿宋" w:cs="宋体" w:hint="eastAsia"/>
          <w:sz w:val="32"/>
          <w:szCs w:val="32"/>
        </w:rPr>
        <w:t>领导职</w:t>
      </w:r>
      <w:r>
        <w:rPr>
          <w:rFonts w:ascii="仿宋_GB2312" w:eastAsia="仿宋_GB2312" w:hAnsi="仿宋" w:cs="MS Gothic" w:hint="eastAsia"/>
          <w:sz w:val="32"/>
          <w:szCs w:val="32"/>
        </w:rPr>
        <w:t>数；指</w:t>
      </w:r>
      <w:r>
        <w:rPr>
          <w:rFonts w:ascii="仿宋_GB2312" w:eastAsia="仿宋_GB2312" w:hAnsi="仿宋" w:cs="宋体" w:hint="eastAsia"/>
          <w:sz w:val="32"/>
          <w:szCs w:val="32"/>
        </w:rPr>
        <w:t>导</w:t>
      </w:r>
      <w:r>
        <w:rPr>
          <w:rFonts w:ascii="仿宋_GB2312" w:eastAsia="仿宋_GB2312" w:hAnsi="仿宋" w:cs="MS Gothic" w:hint="eastAsia"/>
          <w:sz w:val="32"/>
          <w:szCs w:val="32"/>
        </w:rPr>
        <w:t>并</w:t>
      </w:r>
      <w:r>
        <w:rPr>
          <w:rFonts w:ascii="仿宋_GB2312" w:eastAsia="仿宋_GB2312" w:hAnsi="仿宋" w:cs="宋体" w:hint="eastAsia"/>
          <w:sz w:val="32"/>
          <w:szCs w:val="32"/>
        </w:rPr>
        <w:t>协调乡</w:t>
      </w:r>
      <w:r>
        <w:rPr>
          <w:rFonts w:ascii="仿宋_GB2312" w:eastAsia="仿宋_GB2312" w:hAnsi="仿宋" w:cs="MS Gothic" w:hint="eastAsia"/>
          <w:sz w:val="32"/>
          <w:szCs w:val="32"/>
        </w:rPr>
        <w:t>（</w:t>
      </w:r>
      <w:r>
        <w:rPr>
          <w:rFonts w:ascii="仿宋_GB2312" w:eastAsia="仿宋_GB2312" w:hAnsi="仿宋" w:cs="宋体" w:hint="eastAsia"/>
          <w:sz w:val="32"/>
          <w:szCs w:val="32"/>
        </w:rPr>
        <w:t>镇</w:t>
      </w:r>
      <w:r>
        <w:rPr>
          <w:rFonts w:ascii="仿宋_GB2312" w:eastAsia="仿宋_GB2312" w:hAnsi="仿宋" w:cs="MS Gothic" w:hint="eastAsia"/>
          <w:sz w:val="32"/>
          <w:szCs w:val="32"/>
        </w:rPr>
        <w:t>）事</w:t>
      </w:r>
      <w:r>
        <w:rPr>
          <w:rFonts w:ascii="仿宋_GB2312" w:eastAsia="仿宋_GB2312" w:hAnsi="仿宋" w:cs="宋体" w:hint="eastAsia"/>
          <w:sz w:val="32"/>
          <w:szCs w:val="32"/>
        </w:rPr>
        <w:t>业单</w:t>
      </w:r>
      <w:r>
        <w:rPr>
          <w:rFonts w:ascii="仿宋_GB2312" w:eastAsia="仿宋_GB2312" w:hAnsi="仿宋" w:cs="MS Gothic" w:hint="eastAsia"/>
          <w:sz w:val="32"/>
          <w:szCs w:val="32"/>
        </w:rPr>
        <w:t>位管理体制改革和机构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制管理工作；</w:t>
      </w:r>
      <w:r>
        <w:rPr>
          <w:rFonts w:ascii="仿宋_GB2312" w:eastAsia="仿宋_GB2312" w:hAnsi="仿宋" w:cs="宋体" w:hint="eastAsia"/>
          <w:sz w:val="32"/>
          <w:szCs w:val="32"/>
        </w:rPr>
        <w:t>审</w:t>
      </w:r>
      <w:r>
        <w:rPr>
          <w:rFonts w:ascii="仿宋_GB2312" w:eastAsia="仿宋_GB2312" w:hAnsi="仿宋" w:cs="MS Gothic" w:hint="eastAsia"/>
          <w:sz w:val="32"/>
          <w:szCs w:val="32"/>
        </w:rPr>
        <w:t>核</w:t>
      </w:r>
      <w:r>
        <w:rPr>
          <w:rFonts w:ascii="仿宋_GB2312" w:eastAsia="仿宋_GB2312" w:hAnsi="仿宋" w:cs="宋体" w:hint="eastAsia"/>
          <w:sz w:val="32"/>
          <w:szCs w:val="32"/>
        </w:rPr>
        <w:t>县</w:t>
      </w:r>
      <w:r>
        <w:rPr>
          <w:rFonts w:ascii="仿宋_GB2312" w:eastAsia="仿宋_GB2312" w:hAnsi="仿宋" w:cs="MS Gothic" w:hint="eastAsia"/>
          <w:sz w:val="32"/>
          <w:szCs w:val="32"/>
        </w:rPr>
        <w:t>委、</w:t>
      </w:r>
      <w:r>
        <w:rPr>
          <w:rFonts w:ascii="仿宋_GB2312" w:eastAsia="仿宋_GB2312" w:hAnsi="仿宋" w:cs="宋体" w:hint="eastAsia"/>
          <w:sz w:val="32"/>
          <w:szCs w:val="32"/>
        </w:rPr>
        <w:t>县</w:t>
      </w:r>
      <w:r>
        <w:rPr>
          <w:rFonts w:ascii="仿宋_GB2312" w:eastAsia="仿宋_GB2312" w:hAnsi="仿宋" w:cs="MS Gothic" w:hint="eastAsia"/>
          <w:sz w:val="32"/>
          <w:szCs w:val="32"/>
        </w:rPr>
        <w:t>政府及</w:t>
      </w:r>
      <w:r>
        <w:rPr>
          <w:rFonts w:ascii="仿宋_GB2312" w:eastAsia="仿宋_GB2312" w:hAnsi="仿宋" w:cs="宋体" w:hint="eastAsia"/>
          <w:sz w:val="32"/>
          <w:szCs w:val="32"/>
        </w:rPr>
        <w:t>县</w:t>
      </w:r>
      <w:r>
        <w:rPr>
          <w:rFonts w:ascii="仿宋_GB2312" w:eastAsia="仿宋_GB2312" w:hAnsi="仿宋" w:cs="MS Gothic" w:hint="eastAsia"/>
          <w:sz w:val="32"/>
          <w:szCs w:val="32"/>
        </w:rPr>
        <w:t>直各部</w:t>
      </w:r>
      <w:r>
        <w:rPr>
          <w:rFonts w:ascii="仿宋_GB2312" w:eastAsia="仿宋_GB2312" w:hAnsi="仿宋" w:cs="宋体" w:hint="eastAsia"/>
          <w:sz w:val="32"/>
          <w:szCs w:val="32"/>
        </w:rPr>
        <w:t>门联</w:t>
      </w:r>
      <w:r>
        <w:rPr>
          <w:rFonts w:ascii="仿宋_GB2312" w:eastAsia="仿宋_GB2312" w:hAnsi="仿宋" w:cs="MS Gothic" w:hint="eastAsia"/>
          <w:sz w:val="32"/>
          <w:szCs w:val="32"/>
        </w:rPr>
        <w:t>系的各种群众</w:t>
      </w:r>
      <w:r>
        <w:rPr>
          <w:rFonts w:ascii="仿宋_GB2312" w:eastAsia="仿宋_GB2312" w:hAnsi="仿宋" w:cs="宋体" w:hint="eastAsia"/>
          <w:sz w:val="32"/>
          <w:szCs w:val="32"/>
        </w:rPr>
        <w:t>团</w:t>
      </w:r>
      <w:r>
        <w:rPr>
          <w:rFonts w:ascii="仿宋_GB2312" w:eastAsia="仿宋_GB2312" w:hAnsi="仿宋" w:cs="MS Gothic" w:hint="eastAsia"/>
          <w:sz w:val="32"/>
          <w:szCs w:val="32"/>
        </w:rPr>
        <w:t>体的机构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制事宜。</w:t>
      </w:r>
    </w:p>
    <w:p w:rsidR="00DC3C30" w:rsidRDefault="00892985">
      <w:pPr>
        <w:spacing w:line="500" w:lineRule="exact"/>
        <w:ind w:firstLine="560"/>
        <w:rPr>
          <w:rFonts w:ascii="仿宋_GB2312" w:eastAsia="仿宋_GB2312" w:hAnsi="仿宋"/>
          <w:sz w:val="32"/>
          <w:szCs w:val="32"/>
        </w:rPr>
      </w:pPr>
      <w:r>
        <w:rPr>
          <w:rFonts w:ascii="仿宋_GB2312" w:eastAsia="仿宋_GB2312" w:hAnsi="仿宋" w:hint="eastAsia"/>
          <w:sz w:val="32"/>
          <w:szCs w:val="32"/>
        </w:rPr>
        <w:t>（六）</w:t>
      </w:r>
      <w:r>
        <w:rPr>
          <w:rFonts w:ascii="仿宋_GB2312" w:eastAsia="仿宋_GB2312" w:hAnsi="仿宋" w:cs="宋体" w:hint="eastAsia"/>
          <w:sz w:val="32"/>
          <w:szCs w:val="32"/>
        </w:rPr>
        <w:t>负责</w:t>
      </w:r>
      <w:r>
        <w:rPr>
          <w:rFonts w:ascii="仿宋_GB2312" w:eastAsia="仿宋_GB2312" w:hAnsi="仿宋" w:cs="MS Gothic" w:hint="eastAsia"/>
          <w:sz w:val="32"/>
          <w:szCs w:val="32"/>
        </w:rPr>
        <w:t>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制日常管理工作；</w:t>
      </w:r>
      <w:r>
        <w:rPr>
          <w:rFonts w:ascii="仿宋_GB2312" w:eastAsia="仿宋_GB2312" w:hAnsi="仿宋" w:cs="宋体" w:hint="eastAsia"/>
          <w:sz w:val="32"/>
          <w:szCs w:val="32"/>
        </w:rPr>
        <w:t>负责对</w:t>
      </w:r>
      <w:r>
        <w:rPr>
          <w:rFonts w:ascii="仿宋_GB2312" w:eastAsia="仿宋_GB2312" w:hAnsi="仿宋" w:cs="MS Gothic" w:hint="eastAsia"/>
          <w:sz w:val="32"/>
          <w:szCs w:val="32"/>
        </w:rPr>
        <w:t>全</w:t>
      </w:r>
      <w:r>
        <w:rPr>
          <w:rFonts w:ascii="仿宋_GB2312" w:eastAsia="仿宋_GB2312" w:hAnsi="仿宋" w:cs="宋体" w:hint="eastAsia"/>
          <w:sz w:val="32"/>
          <w:szCs w:val="32"/>
        </w:rPr>
        <w:t>县</w:t>
      </w:r>
      <w:r>
        <w:rPr>
          <w:rFonts w:ascii="仿宋_GB2312" w:eastAsia="仿宋_GB2312" w:hAnsi="仿宋" w:cs="MS Gothic" w:hint="eastAsia"/>
          <w:sz w:val="32"/>
          <w:szCs w:val="32"/>
        </w:rPr>
        <w:t>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制的</w:t>
      </w:r>
      <w:r>
        <w:rPr>
          <w:rFonts w:ascii="仿宋_GB2312" w:eastAsia="仿宋_GB2312" w:hAnsi="仿宋" w:cs="宋体" w:hint="eastAsia"/>
          <w:sz w:val="32"/>
          <w:szCs w:val="32"/>
        </w:rPr>
        <w:t>总</w:t>
      </w:r>
      <w:r>
        <w:rPr>
          <w:rFonts w:ascii="仿宋_GB2312" w:eastAsia="仿宋_GB2312" w:hAnsi="仿宋" w:cs="MS Gothic" w:hint="eastAsia"/>
          <w:sz w:val="32"/>
          <w:szCs w:val="32"/>
        </w:rPr>
        <w:t>量控制、</w:t>
      </w:r>
      <w:r>
        <w:rPr>
          <w:rFonts w:ascii="仿宋_GB2312" w:eastAsia="仿宋_GB2312" w:hAnsi="仿宋" w:cs="宋体" w:hint="eastAsia"/>
          <w:sz w:val="32"/>
          <w:szCs w:val="32"/>
        </w:rPr>
        <w:t>动态</w:t>
      </w:r>
      <w:r>
        <w:rPr>
          <w:rFonts w:ascii="仿宋_GB2312" w:eastAsia="仿宋_GB2312" w:hAnsi="仿宋" w:cs="MS Gothic" w:hint="eastAsia"/>
          <w:sz w:val="32"/>
          <w:szCs w:val="32"/>
        </w:rPr>
        <w:t>管理和机构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w:t>
      </w:r>
      <w:r>
        <w:rPr>
          <w:rFonts w:ascii="仿宋_GB2312" w:eastAsia="仿宋_GB2312" w:hAnsi="仿宋" w:cs="宋体" w:hint="eastAsia"/>
          <w:sz w:val="32"/>
          <w:szCs w:val="32"/>
        </w:rPr>
        <w:t>标</w:t>
      </w:r>
      <w:r>
        <w:rPr>
          <w:rFonts w:ascii="仿宋_GB2312" w:eastAsia="仿宋_GB2312" w:hAnsi="仿宋" w:cs="MS Gothic" w:hint="eastAsia"/>
          <w:sz w:val="32"/>
          <w:szCs w:val="32"/>
        </w:rPr>
        <w:t>准化工作并</w:t>
      </w:r>
      <w:r>
        <w:rPr>
          <w:rFonts w:ascii="仿宋_GB2312" w:eastAsia="仿宋_GB2312" w:hAnsi="仿宋" w:cs="宋体" w:hint="eastAsia"/>
          <w:sz w:val="32"/>
          <w:szCs w:val="32"/>
        </w:rPr>
        <w:t>实</w:t>
      </w:r>
      <w:r>
        <w:rPr>
          <w:rFonts w:ascii="仿宋_GB2312" w:eastAsia="仿宋_GB2312" w:hAnsi="仿宋" w:cs="MS Gothic" w:hint="eastAsia"/>
          <w:sz w:val="32"/>
          <w:szCs w:val="32"/>
        </w:rPr>
        <w:t>行人</w:t>
      </w:r>
      <w:r>
        <w:rPr>
          <w:rFonts w:ascii="仿宋_GB2312" w:eastAsia="仿宋_GB2312" w:hAnsi="仿宋" w:cs="宋体" w:hint="eastAsia"/>
          <w:sz w:val="32"/>
          <w:szCs w:val="32"/>
        </w:rPr>
        <w:t>员编</w:t>
      </w:r>
      <w:r>
        <w:rPr>
          <w:rFonts w:ascii="仿宋_GB2312" w:eastAsia="仿宋_GB2312" w:hAnsi="仿宋" w:cs="MS Gothic" w:hint="eastAsia"/>
          <w:sz w:val="32"/>
          <w:szCs w:val="32"/>
        </w:rPr>
        <w:t>制集中</w:t>
      </w:r>
      <w:r>
        <w:rPr>
          <w:rFonts w:ascii="仿宋_GB2312" w:eastAsia="仿宋_GB2312" w:hAnsi="仿宋" w:cs="宋体" w:hint="eastAsia"/>
          <w:sz w:val="32"/>
          <w:szCs w:val="32"/>
        </w:rPr>
        <w:t>统</w:t>
      </w:r>
      <w:r>
        <w:rPr>
          <w:rFonts w:ascii="仿宋_GB2312" w:eastAsia="仿宋_GB2312" w:hAnsi="仿宋" w:cs="MS Gothic" w:hint="eastAsia"/>
          <w:sz w:val="32"/>
          <w:szCs w:val="32"/>
        </w:rPr>
        <w:t>一管理和机构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w:t>
      </w:r>
      <w:r>
        <w:rPr>
          <w:rFonts w:ascii="仿宋_GB2312" w:eastAsia="仿宋_GB2312" w:hAnsi="仿宋" w:hint="eastAsia"/>
          <w:sz w:val="32"/>
          <w:szCs w:val="32"/>
        </w:rPr>
        <w:t>“一支笔”</w:t>
      </w:r>
      <w:r>
        <w:rPr>
          <w:rFonts w:ascii="仿宋_GB2312" w:eastAsia="仿宋_GB2312" w:hAnsi="仿宋" w:cs="宋体" w:hint="eastAsia"/>
          <w:sz w:val="32"/>
          <w:szCs w:val="32"/>
        </w:rPr>
        <w:t>审</w:t>
      </w:r>
      <w:r>
        <w:rPr>
          <w:rFonts w:ascii="仿宋_GB2312" w:eastAsia="仿宋_GB2312" w:hAnsi="仿宋" w:cs="MS Gothic" w:hint="eastAsia"/>
          <w:sz w:val="32"/>
          <w:szCs w:val="32"/>
        </w:rPr>
        <w:t>批制度；</w:t>
      </w:r>
      <w:r>
        <w:rPr>
          <w:rFonts w:ascii="仿宋_GB2312" w:eastAsia="仿宋_GB2312" w:hAnsi="仿宋" w:cs="宋体" w:hint="eastAsia"/>
          <w:sz w:val="32"/>
          <w:szCs w:val="32"/>
        </w:rPr>
        <w:t>负责</w:t>
      </w:r>
      <w:r>
        <w:rPr>
          <w:rFonts w:ascii="仿宋_GB2312" w:eastAsia="仿宋_GB2312" w:hAnsi="仿宋" w:cs="MS Gothic" w:hint="eastAsia"/>
          <w:sz w:val="32"/>
          <w:szCs w:val="32"/>
        </w:rPr>
        <w:t>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w:t>
      </w:r>
      <w:r>
        <w:rPr>
          <w:rFonts w:ascii="仿宋_GB2312" w:eastAsia="仿宋_GB2312" w:hAnsi="仿宋" w:cs="宋体" w:hint="eastAsia"/>
          <w:sz w:val="32"/>
          <w:szCs w:val="32"/>
        </w:rPr>
        <w:t>实</w:t>
      </w:r>
      <w:r>
        <w:rPr>
          <w:rFonts w:ascii="仿宋_GB2312" w:eastAsia="仿宋_GB2312" w:hAnsi="仿宋" w:cs="MS Gothic" w:hint="eastAsia"/>
          <w:sz w:val="32"/>
          <w:szCs w:val="32"/>
        </w:rPr>
        <w:t>名制管理工作；</w:t>
      </w:r>
      <w:r>
        <w:rPr>
          <w:rFonts w:ascii="仿宋_GB2312" w:eastAsia="仿宋_GB2312" w:hAnsi="仿宋" w:cs="宋体" w:hint="eastAsia"/>
          <w:sz w:val="32"/>
          <w:szCs w:val="32"/>
        </w:rPr>
        <w:t>严</w:t>
      </w:r>
      <w:r>
        <w:rPr>
          <w:rFonts w:ascii="仿宋_GB2312" w:eastAsia="仿宋_GB2312" w:hAnsi="仿宋" w:cs="MS Gothic" w:hint="eastAsia"/>
          <w:sz w:val="32"/>
          <w:szCs w:val="32"/>
        </w:rPr>
        <w:t>格推行《机构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制管理</w:t>
      </w:r>
      <w:r>
        <w:rPr>
          <w:rFonts w:ascii="仿宋_GB2312" w:eastAsia="仿宋_GB2312" w:hAnsi="仿宋" w:cs="宋体" w:hint="eastAsia"/>
          <w:sz w:val="32"/>
          <w:szCs w:val="32"/>
        </w:rPr>
        <w:t>证</w:t>
      </w:r>
      <w:r>
        <w:rPr>
          <w:rFonts w:ascii="仿宋_GB2312" w:eastAsia="仿宋_GB2312" w:hAnsi="仿宋" w:cs="MS Gothic" w:hint="eastAsia"/>
          <w:sz w:val="32"/>
          <w:szCs w:val="32"/>
        </w:rPr>
        <w:t>》</w:t>
      </w:r>
      <w:r>
        <w:rPr>
          <w:rFonts w:ascii="仿宋_GB2312" w:eastAsia="仿宋_GB2312" w:hAnsi="仿宋" w:cs="宋体" w:hint="eastAsia"/>
          <w:sz w:val="32"/>
          <w:szCs w:val="32"/>
        </w:rPr>
        <w:t>审</w:t>
      </w:r>
      <w:r>
        <w:rPr>
          <w:rFonts w:ascii="仿宋_GB2312" w:eastAsia="仿宋_GB2312" w:hAnsi="仿宋" w:cs="MS Gothic" w:hint="eastAsia"/>
          <w:sz w:val="32"/>
          <w:szCs w:val="32"/>
        </w:rPr>
        <w:t>核制度，并</w:t>
      </w:r>
      <w:r>
        <w:rPr>
          <w:rFonts w:ascii="仿宋_GB2312" w:eastAsia="仿宋_GB2312" w:hAnsi="仿宋" w:cs="宋体" w:hint="eastAsia"/>
          <w:sz w:val="32"/>
          <w:szCs w:val="32"/>
        </w:rPr>
        <w:t>严</w:t>
      </w:r>
      <w:r>
        <w:rPr>
          <w:rFonts w:ascii="仿宋_GB2312" w:eastAsia="仿宋_GB2312" w:hAnsi="仿宋" w:cs="MS Gothic" w:hint="eastAsia"/>
          <w:sz w:val="32"/>
          <w:szCs w:val="32"/>
        </w:rPr>
        <w:t>格</w:t>
      </w:r>
      <w:r>
        <w:rPr>
          <w:rFonts w:ascii="仿宋_GB2312" w:eastAsia="仿宋_GB2312" w:hAnsi="仿宋" w:cs="宋体" w:hint="eastAsia"/>
          <w:sz w:val="32"/>
          <w:szCs w:val="32"/>
        </w:rPr>
        <w:t>实</w:t>
      </w:r>
      <w:r>
        <w:rPr>
          <w:rFonts w:ascii="仿宋_GB2312" w:eastAsia="仿宋_GB2312" w:hAnsi="仿宋" w:cs="MS Gothic" w:hint="eastAsia"/>
          <w:sz w:val="32"/>
          <w:szCs w:val="32"/>
        </w:rPr>
        <w:t>行</w:t>
      </w:r>
      <w:r>
        <w:rPr>
          <w:rFonts w:ascii="仿宋_GB2312" w:eastAsia="仿宋_GB2312" w:hAnsi="仿宋" w:cs="宋体" w:hint="eastAsia"/>
          <w:sz w:val="32"/>
          <w:szCs w:val="32"/>
        </w:rPr>
        <w:t>编</w:t>
      </w:r>
      <w:r>
        <w:rPr>
          <w:rFonts w:ascii="仿宋_GB2312" w:eastAsia="仿宋_GB2312" w:hAnsi="仿宋" w:cs="MS Gothic" w:hint="eastAsia"/>
          <w:sz w:val="32"/>
          <w:szCs w:val="32"/>
        </w:rPr>
        <w:t>制与人</w:t>
      </w:r>
      <w:r>
        <w:rPr>
          <w:rFonts w:ascii="仿宋_GB2312" w:eastAsia="仿宋_GB2312" w:hAnsi="仿宋" w:cs="宋体" w:hint="eastAsia"/>
          <w:sz w:val="32"/>
          <w:szCs w:val="32"/>
        </w:rPr>
        <w:t>员经费</w:t>
      </w:r>
      <w:r>
        <w:rPr>
          <w:rFonts w:ascii="仿宋_GB2312" w:eastAsia="仿宋_GB2312" w:hAnsi="仿宋" w:cs="MS Gothic" w:hint="eastAsia"/>
          <w:sz w:val="32"/>
          <w:szCs w:val="32"/>
        </w:rPr>
        <w:t>双向控制工</w:t>
      </w:r>
      <w:r>
        <w:rPr>
          <w:rFonts w:ascii="仿宋_GB2312" w:eastAsia="仿宋_GB2312" w:hAnsi="仿宋" w:cs="宋体" w:hint="eastAsia"/>
          <w:sz w:val="32"/>
          <w:szCs w:val="32"/>
        </w:rPr>
        <w:t>资统发联审</w:t>
      </w:r>
      <w:r>
        <w:rPr>
          <w:rFonts w:ascii="仿宋_GB2312" w:eastAsia="仿宋_GB2312" w:hAnsi="仿宋" w:cs="MS Gothic" w:hint="eastAsia"/>
          <w:sz w:val="32"/>
          <w:szCs w:val="32"/>
        </w:rPr>
        <w:t>制度；</w:t>
      </w:r>
      <w:r>
        <w:rPr>
          <w:rFonts w:ascii="仿宋_GB2312" w:eastAsia="仿宋_GB2312" w:hAnsi="仿宋" w:cs="宋体" w:hint="eastAsia"/>
          <w:sz w:val="32"/>
          <w:szCs w:val="32"/>
        </w:rPr>
        <w:t>负责对</w:t>
      </w:r>
      <w:r>
        <w:rPr>
          <w:rFonts w:ascii="仿宋_GB2312" w:eastAsia="仿宋_GB2312" w:hAnsi="仿宋" w:cs="MS Gothic" w:hint="eastAsia"/>
          <w:sz w:val="32"/>
          <w:szCs w:val="32"/>
        </w:rPr>
        <w:t>本</w:t>
      </w:r>
      <w:r>
        <w:rPr>
          <w:rFonts w:ascii="仿宋_GB2312" w:eastAsia="仿宋_GB2312" w:hAnsi="仿宋" w:cs="宋体" w:hint="eastAsia"/>
          <w:sz w:val="32"/>
          <w:szCs w:val="32"/>
        </w:rPr>
        <w:t>级</w:t>
      </w:r>
      <w:r>
        <w:rPr>
          <w:rFonts w:ascii="仿宋_GB2312" w:eastAsia="仿宋_GB2312" w:hAnsi="仿宋" w:cs="MS Gothic" w:hint="eastAsia"/>
          <w:sz w:val="32"/>
          <w:szCs w:val="32"/>
        </w:rPr>
        <w:t>各部</w:t>
      </w:r>
      <w:r>
        <w:rPr>
          <w:rFonts w:ascii="仿宋_GB2312" w:eastAsia="仿宋_GB2312" w:hAnsi="仿宋" w:cs="宋体" w:hint="eastAsia"/>
          <w:sz w:val="32"/>
          <w:szCs w:val="32"/>
        </w:rPr>
        <w:t>门</w:t>
      </w:r>
      <w:r>
        <w:rPr>
          <w:rFonts w:ascii="仿宋_GB2312" w:eastAsia="仿宋_GB2312" w:hAnsi="仿宋" w:cs="MS Gothic" w:hint="eastAsia"/>
          <w:sz w:val="32"/>
          <w:szCs w:val="32"/>
        </w:rPr>
        <w:t>机构</w:t>
      </w:r>
      <w:r>
        <w:rPr>
          <w:rFonts w:ascii="仿宋_GB2312" w:eastAsia="仿宋_GB2312" w:hAnsi="仿宋" w:cs="宋体" w:hint="eastAsia"/>
          <w:sz w:val="32"/>
          <w:szCs w:val="32"/>
        </w:rPr>
        <w:t>编</w:t>
      </w:r>
      <w:r>
        <w:rPr>
          <w:rFonts w:ascii="仿宋_GB2312" w:eastAsia="仿宋_GB2312" w:hAnsi="仿宋" w:hint="eastAsia"/>
          <w:sz w:val="32"/>
          <w:szCs w:val="32"/>
        </w:rPr>
        <w:t>制使用情况</w:t>
      </w:r>
      <w:r>
        <w:rPr>
          <w:rFonts w:ascii="仿宋_GB2312" w:eastAsia="仿宋_GB2312" w:hAnsi="仿宋" w:cs="宋体" w:hint="eastAsia"/>
          <w:sz w:val="32"/>
          <w:szCs w:val="32"/>
        </w:rPr>
        <w:t>进</w:t>
      </w:r>
      <w:r>
        <w:rPr>
          <w:rFonts w:ascii="仿宋_GB2312" w:eastAsia="仿宋_GB2312" w:hAnsi="仿宋" w:cs="MS Gothic" w:hint="eastAsia"/>
          <w:sz w:val="32"/>
          <w:szCs w:val="32"/>
        </w:rPr>
        <w:t>行年度</w:t>
      </w:r>
      <w:r>
        <w:rPr>
          <w:rFonts w:ascii="仿宋_GB2312" w:eastAsia="仿宋_GB2312" w:hAnsi="仿宋" w:cs="宋体" w:hint="eastAsia"/>
          <w:sz w:val="32"/>
          <w:szCs w:val="32"/>
        </w:rPr>
        <w:t>审计</w:t>
      </w:r>
      <w:r>
        <w:rPr>
          <w:rFonts w:ascii="仿宋_GB2312" w:eastAsia="仿宋_GB2312" w:hAnsi="仿宋" w:cs="MS Gothic" w:hint="eastAsia"/>
          <w:sz w:val="32"/>
          <w:szCs w:val="32"/>
        </w:rPr>
        <w:t>和离任</w:t>
      </w:r>
      <w:r>
        <w:rPr>
          <w:rFonts w:ascii="仿宋_GB2312" w:eastAsia="仿宋_GB2312" w:hAnsi="仿宋" w:cs="宋体" w:hint="eastAsia"/>
          <w:sz w:val="32"/>
          <w:szCs w:val="32"/>
        </w:rPr>
        <w:t>审计</w:t>
      </w:r>
      <w:r>
        <w:rPr>
          <w:rFonts w:ascii="仿宋_GB2312" w:eastAsia="仿宋_GB2312" w:hAnsi="仿宋" w:cs="MS Gothic" w:hint="eastAsia"/>
          <w:sz w:val="32"/>
          <w:szCs w:val="32"/>
        </w:rPr>
        <w:t>，并将</w:t>
      </w:r>
      <w:r>
        <w:rPr>
          <w:rFonts w:ascii="仿宋_GB2312" w:eastAsia="仿宋_GB2312" w:hAnsi="仿宋" w:cs="宋体" w:hint="eastAsia"/>
          <w:sz w:val="32"/>
          <w:szCs w:val="32"/>
        </w:rPr>
        <w:t>财</w:t>
      </w:r>
      <w:r>
        <w:rPr>
          <w:rFonts w:ascii="仿宋_GB2312" w:eastAsia="仿宋_GB2312" w:hAnsi="仿宋" w:cs="MS Gothic" w:hint="eastAsia"/>
          <w:sz w:val="32"/>
          <w:szCs w:val="32"/>
        </w:rPr>
        <w:t>政供养人</w:t>
      </w:r>
      <w:r>
        <w:rPr>
          <w:rFonts w:ascii="仿宋_GB2312" w:eastAsia="仿宋_GB2312" w:hAnsi="仿宋" w:cs="宋体" w:hint="eastAsia"/>
          <w:sz w:val="32"/>
          <w:szCs w:val="32"/>
        </w:rPr>
        <w:t>员总</w:t>
      </w:r>
      <w:r>
        <w:rPr>
          <w:rFonts w:ascii="仿宋_GB2312" w:eastAsia="仿宋_GB2312" w:hAnsi="仿宋" w:cs="MS Gothic" w:hint="eastAsia"/>
          <w:sz w:val="32"/>
          <w:szCs w:val="32"/>
        </w:rPr>
        <w:t>量控制工作</w:t>
      </w:r>
      <w:r>
        <w:rPr>
          <w:rFonts w:ascii="仿宋_GB2312" w:eastAsia="仿宋_GB2312" w:hAnsi="仿宋" w:cs="宋体" w:hint="eastAsia"/>
          <w:sz w:val="32"/>
          <w:szCs w:val="32"/>
        </w:rPr>
        <w:t>实</w:t>
      </w:r>
      <w:r>
        <w:rPr>
          <w:rFonts w:ascii="仿宋_GB2312" w:eastAsia="仿宋_GB2312" w:hAnsi="仿宋" w:cs="MS Gothic" w:hint="eastAsia"/>
          <w:sz w:val="32"/>
          <w:szCs w:val="32"/>
        </w:rPr>
        <w:t>施情况和机构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w:t>
      </w:r>
      <w:r>
        <w:rPr>
          <w:rFonts w:ascii="仿宋_GB2312" w:eastAsia="仿宋_GB2312" w:hAnsi="仿宋" w:cs="宋体" w:hint="eastAsia"/>
          <w:sz w:val="32"/>
          <w:szCs w:val="32"/>
        </w:rPr>
        <w:t>审</w:t>
      </w:r>
      <w:r>
        <w:rPr>
          <w:rFonts w:ascii="仿宋_GB2312" w:eastAsia="仿宋_GB2312" w:hAnsi="仿宋" w:cs="MS Gothic" w:hint="eastAsia"/>
          <w:sz w:val="32"/>
          <w:szCs w:val="32"/>
        </w:rPr>
        <w:t>批、</w:t>
      </w:r>
      <w:r>
        <w:rPr>
          <w:rFonts w:ascii="仿宋_GB2312" w:eastAsia="仿宋_GB2312" w:hAnsi="仿宋" w:cs="宋体" w:hint="eastAsia"/>
          <w:sz w:val="32"/>
          <w:szCs w:val="32"/>
        </w:rPr>
        <w:t>执</w:t>
      </w:r>
      <w:r>
        <w:rPr>
          <w:rFonts w:ascii="仿宋_GB2312" w:eastAsia="仿宋_GB2312" w:hAnsi="仿宋" w:cs="MS Gothic" w:hint="eastAsia"/>
          <w:sz w:val="32"/>
          <w:szCs w:val="32"/>
        </w:rPr>
        <w:t>行情况，</w:t>
      </w:r>
      <w:r>
        <w:rPr>
          <w:rFonts w:ascii="仿宋_GB2312" w:eastAsia="仿宋_GB2312" w:hAnsi="仿宋" w:cs="宋体" w:hint="eastAsia"/>
          <w:sz w:val="32"/>
          <w:szCs w:val="32"/>
        </w:rPr>
        <w:t>纳</w:t>
      </w:r>
      <w:r>
        <w:rPr>
          <w:rFonts w:ascii="仿宋_GB2312" w:eastAsia="仿宋_GB2312" w:hAnsi="仿宋" w:cs="MS Gothic" w:hint="eastAsia"/>
          <w:sz w:val="32"/>
          <w:szCs w:val="32"/>
        </w:rPr>
        <w:t>入</w:t>
      </w:r>
      <w:r>
        <w:rPr>
          <w:rFonts w:ascii="仿宋_GB2312" w:eastAsia="仿宋_GB2312" w:hAnsi="仿宋" w:cs="宋体" w:hint="eastAsia"/>
          <w:sz w:val="32"/>
          <w:szCs w:val="32"/>
        </w:rPr>
        <w:t>领导</w:t>
      </w:r>
      <w:r>
        <w:rPr>
          <w:rFonts w:ascii="仿宋_GB2312" w:eastAsia="仿宋_GB2312" w:hAnsi="仿宋" w:cs="MS Gothic" w:hint="eastAsia"/>
          <w:sz w:val="32"/>
          <w:szCs w:val="32"/>
        </w:rPr>
        <w:t>班子和</w:t>
      </w:r>
      <w:r>
        <w:rPr>
          <w:rFonts w:ascii="仿宋_GB2312" w:eastAsia="仿宋_GB2312" w:hAnsi="仿宋" w:cs="宋体" w:hint="eastAsia"/>
          <w:sz w:val="32"/>
          <w:szCs w:val="32"/>
        </w:rPr>
        <w:t>领导</w:t>
      </w:r>
      <w:r>
        <w:rPr>
          <w:rFonts w:ascii="仿宋_GB2312" w:eastAsia="仿宋_GB2312" w:hAnsi="仿宋" w:cs="MS Gothic" w:hint="eastAsia"/>
          <w:sz w:val="32"/>
          <w:szCs w:val="32"/>
        </w:rPr>
        <w:t>干部年</w:t>
      </w:r>
      <w:r>
        <w:rPr>
          <w:rFonts w:ascii="仿宋_GB2312" w:eastAsia="仿宋_GB2312" w:hAnsi="仿宋" w:cs="宋体" w:hint="eastAsia"/>
          <w:sz w:val="32"/>
          <w:szCs w:val="32"/>
        </w:rPr>
        <w:t>终</w:t>
      </w:r>
      <w:r>
        <w:rPr>
          <w:rFonts w:ascii="仿宋_GB2312" w:eastAsia="仿宋_GB2312" w:hAnsi="仿宋" w:cs="MS Gothic" w:hint="eastAsia"/>
          <w:sz w:val="32"/>
          <w:szCs w:val="32"/>
        </w:rPr>
        <w:t>考核内容等工作。</w:t>
      </w:r>
    </w:p>
    <w:p w:rsidR="00DC3C30" w:rsidRDefault="00892985">
      <w:pPr>
        <w:spacing w:line="500" w:lineRule="exact"/>
        <w:ind w:firstLine="560"/>
        <w:rPr>
          <w:rFonts w:ascii="仿宋_GB2312" w:eastAsia="仿宋_GB2312" w:hAnsi="仿宋"/>
          <w:sz w:val="32"/>
          <w:szCs w:val="32"/>
        </w:rPr>
      </w:pPr>
      <w:r>
        <w:rPr>
          <w:rFonts w:ascii="仿宋_GB2312" w:eastAsia="仿宋_GB2312" w:hAnsi="仿宋" w:hint="eastAsia"/>
          <w:sz w:val="32"/>
          <w:szCs w:val="32"/>
        </w:rPr>
        <w:t>（七）</w:t>
      </w:r>
      <w:r>
        <w:rPr>
          <w:rFonts w:ascii="仿宋_GB2312" w:eastAsia="仿宋_GB2312" w:hAnsi="仿宋" w:cs="宋体" w:hint="eastAsia"/>
          <w:sz w:val="32"/>
          <w:szCs w:val="32"/>
        </w:rPr>
        <w:t>负责</w:t>
      </w:r>
      <w:r>
        <w:rPr>
          <w:rFonts w:ascii="仿宋_GB2312" w:eastAsia="仿宋_GB2312" w:hAnsi="仿宋" w:cs="MS Gothic" w:hint="eastAsia"/>
          <w:sz w:val="32"/>
          <w:szCs w:val="32"/>
        </w:rPr>
        <w:t>督促</w:t>
      </w:r>
      <w:r>
        <w:rPr>
          <w:rFonts w:ascii="仿宋_GB2312" w:eastAsia="仿宋_GB2312" w:hAnsi="仿宋" w:cs="宋体" w:hint="eastAsia"/>
          <w:sz w:val="32"/>
          <w:szCs w:val="32"/>
        </w:rPr>
        <w:t>检查</w:t>
      </w:r>
      <w:r>
        <w:rPr>
          <w:rFonts w:ascii="仿宋_GB2312" w:eastAsia="仿宋_GB2312" w:hAnsi="仿宋" w:cs="MS Gothic" w:hint="eastAsia"/>
          <w:sz w:val="32"/>
          <w:szCs w:val="32"/>
        </w:rPr>
        <w:t>全</w:t>
      </w:r>
      <w:r>
        <w:rPr>
          <w:rFonts w:ascii="仿宋_GB2312" w:eastAsia="仿宋_GB2312" w:hAnsi="仿宋" w:cs="宋体" w:hint="eastAsia"/>
          <w:sz w:val="32"/>
          <w:szCs w:val="32"/>
        </w:rPr>
        <w:t>县</w:t>
      </w:r>
      <w:r>
        <w:rPr>
          <w:rFonts w:ascii="仿宋_GB2312" w:eastAsia="仿宋_GB2312" w:hAnsi="仿宋" w:cs="MS Gothic" w:hint="eastAsia"/>
          <w:sz w:val="32"/>
          <w:szCs w:val="32"/>
        </w:rPr>
        <w:t>各</w:t>
      </w:r>
      <w:r>
        <w:rPr>
          <w:rFonts w:ascii="仿宋_GB2312" w:eastAsia="仿宋_GB2312" w:hAnsi="仿宋" w:cs="宋体" w:hint="eastAsia"/>
          <w:sz w:val="32"/>
          <w:szCs w:val="32"/>
        </w:rPr>
        <w:t>级</w:t>
      </w:r>
      <w:r>
        <w:rPr>
          <w:rFonts w:ascii="仿宋_GB2312" w:eastAsia="仿宋_GB2312" w:hAnsi="仿宋" w:cs="MS Gothic" w:hint="eastAsia"/>
          <w:sz w:val="32"/>
          <w:szCs w:val="32"/>
        </w:rPr>
        <w:t>各部</w:t>
      </w:r>
      <w:r>
        <w:rPr>
          <w:rFonts w:ascii="仿宋_GB2312" w:eastAsia="仿宋_GB2312" w:hAnsi="仿宋" w:cs="宋体" w:hint="eastAsia"/>
          <w:sz w:val="32"/>
          <w:szCs w:val="32"/>
        </w:rPr>
        <w:t>门贯彻</w:t>
      </w:r>
      <w:r>
        <w:rPr>
          <w:rFonts w:ascii="仿宋_GB2312" w:eastAsia="仿宋_GB2312" w:hAnsi="仿宋" w:cs="MS Gothic" w:hint="eastAsia"/>
          <w:sz w:val="32"/>
          <w:szCs w:val="32"/>
        </w:rPr>
        <w:t>中央、省、市有关机构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制工作方</w:t>
      </w:r>
      <w:r>
        <w:rPr>
          <w:rFonts w:ascii="仿宋_GB2312" w:eastAsia="仿宋_GB2312" w:hAnsi="仿宋" w:cs="宋体" w:hint="eastAsia"/>
          <w:sz w:val="32"/>
          <w:szCs w:val="32"/>
        </w:rPr>
        <w:t>针</w:t>
      </w:r>
      <w:r>
        <w:rPr>
          <w:rFonts w:ascii="仿宋_GB2312" w:eastAsia="仿宋_GB2312" w:hAnsi="仿宋" w:cs="MS Gothic" w:hint="eastAsia"/>
          <w:sz w:val="32"/>
          <w:szCs w:val="32"/>
        </w:rPr>
        <w:t>政策以及机构改革方案和</w:t>
      </w:r>
      <w:r>
        <w:rPr>
          <w:rFonts w:ascii="仿宋_GB2312" w:eastAsia="仿宋_GB2312" w:hAnsi="仿宋" w:hint="eastAsia"/>
          <w:sz w:val="32"/>
          <w:szCs w:val="32"/>
        </w:rPr>
        <w:t>“三定”</w:t>
      </w:r>
      <w:r>
        <w:rPr>
          <w:rFonts w:ascii="仿宋_GB2312" w:eastAsia="仿宋_GB2312" w:hAnsi="仿宋" w:cs="宋体" w:hint="eastAsia"/>
          <w:sz w:val="32"/>
          <w:szCs w:val="32"/>
        </w:rPr>
        <w:t>规</w:t>
      </w:r>
      <w:r>
        <w:rPr>
          <w:rFonts w:ascii="仿宋_GB2312" w:eastAsia="仿宋_GB2312" w:hAnsi="仿宋" w:cs="MS Gothic" w:hint="eastAsia"/>
          <w:sz w:val="32"/>
          <w:szCs w:val="32"/>
        </w:rPr>
        <w:t>定的落</w:t>
      </w:r>
      <w:r>
        <w:rPr>
          <w:rFonts w:ascii="仿宋_GB2312" w:eastAsia="仿宋_GB2312" w:hAnsi="仿宋" w:cs="宋体" w:hint="eastAsia"/>
          <w:sz w:val="32"/>
          <w:szCs w:val="32"/>
        </w:rPr>
        <w:t>实</w:t>
      </w:r>
      <w:r>
        <w:rPr>
          <w:rFonts w:ascii="仿宋_GB2312" w:eastAsia="仿宋_GB2312" w:hAnsi="仿宋" w:cs="MS Gothic" w:hint="eastAsia"/>
          <w:sz w:val="32"/>
          <w:szCs w:val="32"/>
        </w:rPr>
        <w:t>情况；</w:t>
      </w:r>
      <w:r>
        <w:rPr>
          <w:rFonts w:ascii="仿宋_GB2312" w:eastAsia="仿宋_GB2312" w:hAnsi="仿宋" w:cs="宋体" w:hint="eastAsia"/>
          <w:sz w:val="32"/>
          <w:szCs w:val="32"/>
        </w:rPr>
        <w:t>负责监</w:t>
      </w:r>
      <w:r>
        <w:rPr>
          <w:rFonts w:ascii="仿宋_GB2312" w:eastAsia="仿宋_GB2312" w:hAnsi="仿宋" w:cs="MS Gothic" w:hint="eastAsia"/>
          <w:sz w:val="32"/>
          <w:szCs w:val="32"/>
        </w:rPr>
        <w:t>督</w:t>
      </w:r>
      <w:r>
        <w:rPr>
          <w:rFonts w:ascii="仿宋_GB2312" w:eastAsia="仿宋_GB2312" w:hAnsi="仿宋" w:cs="宋体" w:hint="eastAsia"/>
          <w:sz w:val="32"/>
          <w:szCs w:val="32"/>
        </w:rPr>
        <w:t>检查</w:t>
      </w:r>
      <w:r>
        <w:rPr>
          <w:rFonts w:ascii="仿宋_GB2312" w:eastAsia="仿宋_GB2312" w:hAnsi="仿宋" w:cs="MS Gothic" w:hint="eastAsia"/>
          <w:sz w:val="32"/>
          <w:szCs w:val="32"/>
        </w:rPr>
        <w:t>各</w:t>
      </w:r>
      <w:r>
        <w:rPr>
          <w:rFonts w:ascii="仿宋_GB2312" w:eastAsia="仿宋_GB2312" w:hAnsi="仿宋" w:cs="宋体" w:hint="eastAsia"/>
          <w:sz w:val="32"/>
          <w:szCs w:val="32"/>
        </w:rPr>
        <w:t>级</w:t>
      </w:r>
      <w:r>
        <w:rPr>
          <w:rFonts w:ascii="仿宋_GB2312" w:eastAsia="仿宋_GB2312" w:hAnsi="仿宋" w:cs="MS Gothic" w:hint="eastAsia"/>
          <w:sz w:val="32"/>
          <w:szCs w:val="32"/>
        </w:rPr>
        <w:t>党政群机关、事</w:t>
      </w:r>
      <w:r>
        <w:rPr>
          <w:rFonts w:ascii="仿宋_GB2312" w:eastAsia="仿宋_GB2312" w:hAnsi="仿宋" w:cs="宋体" w:hint="eastAsia"/>
          <w:sz w:val="32"/>
          <w:szCs w:val="32"/>
        </w:rPr>
        <w:t>业单</w:t>
      </w:r>
      <w:r>
        <w:rPr>
          <w:rFonts w:ascii="仿宋_GB2312" w:eastAsia="仿宋_GB2312" w:hAnsi="仿宋" w:cs="MS Gothic" w:hint="eastAsia"/>
          <w:sz w:val="32"/>
          <w:szCs w:val="32"/>
        </w:rPr>
        <w:t>位机构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制的</w:t>
      </w:r>
      <w:r>
        <w:rPr>
          <w:rFonts w:ascii="仿宋_GB2312" w:eastAsia="仿宋_GB2312" w:hAnsi="仿宋" w:cs="宋体" w:hint="eastAsia"/>
          <w:sz w:val="32"/>
          <w:szCs w:val="32"/>
        </w:rPr>
        <w:t>审</w:t>
      </w:r>
      <w:r>
        <w:rPr>
          <w:rFonts w:ascii="仿宋_GB2312" w:eastAsia="仿宋_GB2312" w:hAnsi="仿宋" w:cs="MS Gothic" w:hint="eastAsia"/>
          <w:sz w:val="32"/>
          <w:szCs w:val="32"/>
        </w:rPr>
        <w:t>批、</w:t>
      </w:r>
      <w:r>
        <w:rPr>
          <w:rFonts w:ascii="仿宋_GB2312" w:eastAsia="仿宋_GB2312" w:hAnsi="仿宋" w:cs="宋体" w:hint="eastAsia"/>
          <w:sz w:val="32"/>
          <w:szCs w:val="32"/>
        </w:rPr>
        <w:t>执</w:t>
      </w:r>
      <w:r>
        <w:rPr>
          <w:rFonts w:ascii="仿宋_GB2312" w:eastAsia="仿宋_GB2312" w:hAnsi="仿宋" w:cs="MS Gothic" w:hint="eastAsia"/>
          <w:sz w:val="32"/>
          <w:szCs w:val="32"/>
        </w:rPr>
        <w:t>行情况；</w:t>
      </w:r>
      <w:r>
        <w:rPr>
          <w:rFonts w:ascii="仿宋_GB2312" w:eastAsia="仿宋_GB2312" w:hAnsi="仿宋" w:cs="宋体" w:hint="eastAsia"/>
          <w:sz w:val="32"/>
          <w:szCs w:val="32"/>
        </w:rPr>
        <w:t>监</w:t>
      </w:r>
      <w:r>
        <w:rPr>
          <w:rFonts w:ascii="仿宋_GB2312" w:eastAsia="仿宋_GB2312" w:hAnsi="仿宋" w:cs="MS Gothic" w:hint="eastAsia"/>
          <w:sz w:val="32"/>
          <w:szCs w:val="32"/>
        </w:rPr>
        <w:t>督</w:t>
      </w:r>
      <w:r>
        <w:rPr>
          <w:rFonts w:ascii="仿宋_GB2312" w:eastAsia="仿宋_GB2312" w:hAnsi="仿宋" w:cs="宋体" w:hint="eastAsia"/>
          <w:sz w:val="32"/>
          <w:szCs w:val="32"/>
        </w:rPr>
        <w:t>检查</w:t>
      </w:r>
      <w:r>
        <w:rPr>
          <w:rFonts w:ascii="仿宋_GB2312" w:eastAsia="仿宋_GB2312" w:hAnsi="仿宋" w:cs="MS Gothic" w:hint="eastAsia"/>
          <w:sz w:val="32"/>
          <w:szCs w:val="32"/>
        </w:rPr>
        <w:t>各</w:t>
      </w:r>
      <w:r>
        <w:rPr>
          <w:rFonts w:ascii="仿宋_GB2312" w:eastAsia="仿宋_GB2312" w:hAnsi="仿宋" w:cs="宋体" w:hint="eastAsia"/>
          <w:sz w:val="32"/>
          <w:szCs w:val="32"/>
        </w:rPr>
        <w:t>级</w:t>
      </w:r>
      <w:r>
        <w:rPr>
          <w:rFonts w:ascii="仿宋_GB2312" w:eastAsia="仿宋_GB2312" w:hAnsi="仿宋" w:cs="MS Gothic" w:hint="eastAsia"/>
          <w:sz w:val="32"/>
          <w:szCs w:val="32"/>
        </w:rPr>
        <w:t>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w:t>
      </w:r>
      <w:r>
        <w:rPr>
          <w:rFonts w:ascii="仿宋_GB2312" w:eastAsia="仿宋_GB2312" w:hAnsi="仿宋" w:cs="宋体" w:hint="eastAsia"/>
          <w:sz w:val="32"/>
          <w:szCs w:val="32"/>
        </w:rPr>
        <w:t>审计</w:t>
      </w:r>
      <w:r>
        <w:rPr>
          <w:rFonts w:ascii="仿宋_GB2312" w:eastAsia="仿宋_GB2312" w:hAnsi="仿宋" w:cs="MS Gothic" w:hint="eastAsia"/>
          <w:sz w:val="32"/>
          <w:szCs w:val="32"/>
        </w:rPr>
        <w:t>、</w:t>
      </w:r>
      <w:r>
        <w:rPr>
          <w:rFonts w:ascii="仿宋_GB2312" w:eastAsia="仿宋_GB2312" w:hAnsi="仿宋" w:cs="宋体" w:hint="eastAsia"/>
          <w:sz w:val="32"/>
          <w:szCs w:val="32"/>
        </w:rPr>
        <w:t>报</w:t>
      </w:r>
      <w:r>
        <w:rPr>
          <w:rFonts w:ascii="仿宋_GB2312" w:eastAsia="仿宋_GB2312" w:hAnsi="仿宋" w:cs="MS Gothic" w:hint="eastAsia"/>
          <w:sz w:val="32"/>
          <w:szCs w:val="32"/>
        </w:rPr>
        <w:t>告、考核制度的</w:t>
      </w:r>
      <w:r>
        <w:rPr>
          <w:rFonts w:ascii="仿宋_GB2312" w:eastAsia="仿宋_GB2312" w:hAnsi="仿宋" w:cs="宋体" w:hint="eastAsia"/>
          <w:sz w:val="32"/>
          <w:szCs w:val="32"/>
        </w:rPr>
        <w:t>实</w:t>
      </w:r>
      <w:r>
        <w:rPr>
          <w:rFonts w:ascii="仿宋_GB2312" w:eastAsia="仿宋_GB2312" w:hAnsi="仿宋" w:cs="MS Gothic" w:hint="eastAsia"/>
          <w:sz w:val="32"/>
          <w:szCs w:val="32"/>
        </w:rPr>
        <w:t>施情况；</w:t>
      </w:r>
      <w:r>
        <w:rPr>
          <w:rFonts w:ascii="仿宋_GB2312" w:eastAsia="仿宋_GB2312" w:hAnsi="仿宋" w:cs="宋体" w:hint="eastAsia"/>
          <w:sz w:val="32"/>
          <w:szCs w:val="32"/>
        </w:rPr>
        <w:t>负责</w:t>
      </w:r>
      <w:r>
        <w:rPr>
          <w:rFonts w:ascii="仿宋_GB2312" w:eastAsia="仿宋_GB2312" w:hAnsi="仿宋" w:cs="MS Gothic" w:hint="eastAsia"/>
          <w:sz w:val="32"/>
          <w:szCs w:val="32"/>
        </w:rPr>
        <w:t>受理</w:t>
      </w:r>
      <w:r>
        <w:rPr>
          <w:rFonts w:ascii="仿宋_GB2312" w:eastAsia="仿宋_GB2312" w:hAnsi="仿宋" w:cs="宋体" w:hint="eastAsia"/>
          <w:sz w:val="32"/>
          <w:szCs w:val="32"/>
        </w:rPr>
        <w:t>违</w:t>
      </w:r>
      <w:r>
        <w:rPr>
          <w:rFonts w:ascii="仿宋_GB2312" w:eastAsia="仿宋_GB2312" w:hAnsi="仿宋" w:cs="MS Gothic" w:hint="eastAsia"/>
          <w:sz w:val="32"/>
          <w:szCs w:val="32"/>
        </w:rPr>
        <w:t>反机构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制法</w:t>
      </w:r>
      <w:r>
        <w:rPr>
          <w:rFonts w:ascii="仿宋_GB2312" w:eastAsia="仿宋_GB2312" w:hAnsi="仿宋" w:cs="宋体" w:hint="eastAsia"/>
          <w:sz w:val="32"/>
          <w:szCs w:val="32"/>
        </w:rPr>
        <w:t>规</w:t>
      </w:r>
      <w:r>
        <w:rPr>
          <w:rFonts w:ascii="仿宋_GB2312" w:eastAsia="仿宋_GB2312" w:hAnsi="仿宋" w:cs="MS Gothic" w:hint="eastAsia"/>
          <w:sz w:val="32"/>
          <w:szCs w:val="32"/>
        </w:rPr>
        <w:t>、</w:t>
      </w:r>
      <w:r>
        <w:rPr>
          <w:rFonts w:ascii="仿宋_GB2312" w:eastAsia="仿宋_GB2312" w:hAnsi="仿宋" w:cs="宋体" w:hint="eastAsia"/>
          <w:sz w:val="32"/>
          <w:szCs w:val="32"/>
        </w:rPr>
        <w:t>纪</w:t>
      </w:r>
      <w:r>
        <w:rPr>
          <w:rFonts w:ascii="仿宋_GB2312" w:eastAsia="仿宋_GB2312" w:hAnsi="仿宋" w:cs="MS Gothic" w:hint="eastAsia"/>
          <w:sz w:val="32"/>
          <w:szCs w:val="32"/>
        </w:rPr>
        <w:t>律的</w:t>
      </w:r>
      <w:r>
        <w:rPr>
          <w:rFonts w:ascii="仿宋_GB2312" w:eastAsia="仿宋_GB2312" w:hAnsi="仿宋" w:cs="宋体" w:hint="eastAsia"/>
          <w:sz w:val="32"/>
          <w:szCs w:val="32"/>
        </w:rPr>
        <w:t>检举</w:t>
      </w:r>
      <w:r>
        <w:rPr>
          <w:rFonts w:ascii="仿宋_GB2312" w:eastAsia="仿宋_GB2312" w:hAnsi="仿宋" w:cs="MS Gothic" w:hint="eastAsia"/>
          <w:sz w:val="32"/>
          <w:szCs w:val="32"/>
        </w:rPr>
        <w:t>、控告和投</w:t>
      </w:r>
      <w:r>
        <w:rPr>
          <w:rFonts w:ascii="仿宋_GB2312" w:eastAsia="仿宋_GB2312" w:hAnsi="仿宋" w:cs="宋体" w:hint="eastAsia"/>
          <w:sz w:val="32"/>
          <w:szCs w:val="32"/>
        </w:rPr>
        <w:t>诉</w:t>
      </w:r>
      <w:r>
        <w:rPr>
          <w:rFonts w:ascii="仿宋_GB2312" w:eastAsia="仿宋_GB2312" w:hAnsi="仿宋" w:cs="MS Gothic" w:hint="eastAsia"/>
          <w:sz w:val="32"/>
          <w:szCs w:val="32"/>
        </w:rPr>
        <w:t>，</w:t>
      </w:r>
      <w:r>
        <w:rPr>
          <w:rFonts w:ascii="仿宋_GB2312" w:eastAsia="仿宋_GB2312" w:hAnsi="仿宋" w:cs="宋体" w:hint="eastAsia"/>
          <w:sz w:val="32"/>
          <w:szCs w:val="32"/>
        </w:rPr>
        <w:t>负责</w:t>
      </w:r>
      <w:r>
        <w:rPr>
          <w:rFonts w:ascii="仿宋_GB2312" w:eastAsia="仿宋_GB2312" w:hAnsi="仿宋" w:hint="eastAsia"/>
          <w:sz w:val="32"/>
          <w:szCs w:val="32"/>
        </w:rPr>
        <w:t>“12310”</w:t>
      </w:r>
      <w:r>
        <w:rPr>
          <w:rFonts w:ascii="仿宋_GB2312" w:eastAsia="仿宋_GB2312" w:hAnsi="仿宋" w:cs="宋体" w:hint="eastAsia"/>
          <w:sz w:val="32"/>
          <w:szCs w:val="32"/>
        </w:rPr>
        <w:t>举报电话</w:t>
      </w:r>
      <w:r>
        <w:rPr>
          <w:rFonts w:ascii="仿宋_GB2312" w:eastAsia="仿宋_GB2312" w:hAnsi="仿宋" w:cs="MS Gothic" w:hint="eastAsia"/>
          <w:sz w:val="32"/>
          <w:szCs w:val="32"/>
        </w:rPr>
        <w:t>受理工作，</w:t>
      </w:r>
      <w:r>
        <w:rPr>
          <w:rFonts w:ascii="仿宋_GB2312" w:eastAsia="仿宋_GB2312" w:hAnsi="仿宋" w:cs="宋体" w:hint="eastAsia"/>
          <w:sz w:val="32"/>
          <w:szCs w:val="32"/>
        </w:rPr>
        <w:t>对违</w:t>
      </w:r>
      <w:r>
        <w:rPr>
          <w:rFonts w:ascii="仿宋_GB2312" w:eastAsia="仿宋_GB2312" w:hAnsi="仿宋" w:cs="MS Gothic" w:hint="eastAsia"/>
          <w:sz w:val="32"/>
          <w:szCs w:val="32"/>
        </w:rPr>
        <w:t>反机构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制管理法律、法</w:t>
      </w:r>
      <w:r>
        <w:rPr>
          <w:rFonts w:ascii="仿宋_GB2312" w:eastAsia="仿宋_GB2312" w:hAnsi="仿宋" w:cs="宋体" w:hint="eastAsia"/>
          <w:sz w:val="32"/>
          <w:szCs w:val="32"/>
        </w:rPr>
        <w:t>规</w:t>
      </w:r>
      <w:r>
        <w:rPr>
          <w:rFonts w:ascii="仿宋_GB2312" w:eastAsia="仿宋_GB2312" w:hAnsi="仿宋" w:cs="MS Gothic" w:hint="eastAsia"/>
          <w:sz w:val="32"/>
          <w:szCs w:val="32"/>
        </w:rPr>
        <w:t>和</w:t>
      </w:r>
      <w:r>
        <w:rPr>
          <w:rFonts w:ascii="仿宋_GB2312" w:eastAsia="仿宋_GB2312" w:hAnsi="仿宋" w:cs="宋体" w:hint="eastAsia"/>
          <w:sz w:val="32"/>
          <w:szCs w:val="32"/>
        </w:rPr>
        <w:t>纪</w:t>
      </w:r>
      <w:r>
        <w:rPr>
          <w:rFonts w:ascii="仿宋_GB2312" w:eastAsia="仿宋_GB2312" w:hAnsi="仿宋" w:cs="MS Gothic" w:hint="eastAsia"/>
          <w:sz w:val="32"/>
          <w:szCs w:val="32"/>
        </w:rPr>
        <w:t>律</w:t>
      </w:r>
      <w:r>
        <w:rPr>
          <w:rFonts w:ascii="仿宋_GB2312" w:eastAsia="仿宋_GB2312" w:hAnsi="仿宋" w:cs="宋体" w:hint="eastAsia"/>
          <w:sz w:val="32"/>
          <w:szCs w:val="32"/>
        </w:rPr>
        <w:t>问题进</w:t>
      </w:r>
      <w:r>
        <w:rPr>
          <w:rFonts w:ascii="仿宋_GB2312" w:eastAsia="仿宋_GB2312" w:hAnsi="仿宋" w:cs="MS Gothic" w:hint="eastAsia"/>
          <w:sz w:val="32"/>
          <w:szCs w:val="32"/>
        </w:rPr>
        <w:t>行</w:t>
      </w:r>
      <w:r>
        <w:rPr>
          <w:rFonts w:ascii="仿宋_GB2312" w:eastAsia="仿宋_GB2312" w:hAnsi="仿宋" w:cs="宋体" w:hint="eastAsia"/>
          <w:sz w:val="32"/>
          <w:szCs w:val="32"/>
        </w:rPr>
        <w:t>调查处</w:t>
      </w:r>
      <w:r>
        <w:rPr>
          <w:rFonts w:ascii="仿宋_GB2312" w:eastAsia="仿宋_GB2312" w:hAnsi="仿宋" w:cs="MS Gothic" w:hint="eastAsia"/>
          <w:sz w:val="32"/>
          <w:szCs w:val="32"/>
        </w:rPr>
        <w:t>理；</w:t>
      </w:r>
      <w:r>
        <w:rPr>
          <w:rFonts w:ascii="仿宋_GB2312" w:eastAsia="仿宋_GB2312" w:hAnsi="仿宋" w:cs="宋体" w:hint="eastAsia"/>
          <w:sz w:val="32"/>
          <w:szCs w:val="32"/>
        </w:rPr>
        <w:t>负责</w:t>
      </w:r>
      <w:r>
        <w:rPr>
          <w:rFonts w:ascii="仿宋_GB2312" w:eastAsia="仿宋_GB2312" w:hAnsi="仿宋" w:cs="MS Gothic" w:hint="eastAsia"/>
          <w:sz w:val="32"/>
          <w:szCs w:val="32"/>
        </w:rPr>
        <w:t>机</w:t>
      </w:r>
      <w:r>
        <w:rPr>
          <w:rFonts w:ascii="仿宋_GB2312" w:eastAsia="仿宋_GB2312" w:hAnsi="仿宋" w:hint="eastAsia"/>
          <w:sz w:val="32"/>
          <w:szCs w:val="32"/>
        </w:rPr>
        <w:t>构</w:t>
      </w:r>
      <w:r>
        <w:rPr>
          <w:rFonts w:ascii="仿宋_GB2312" w:eastAsia="仿宋_GB2312" w:hAnsi="仿宋" w:cs="宋体" w:hint="eastAsia"/>
          <w:sz w:val="32"/>
          <w:szCs w:val="32"/>
        </w:rPr>
        <w:t>编</w:t>
      </w:r>
      <w:r>
        <w:rPr>
          <w:rFonts w:ascii="仿宋_GB2312" w:eastAsia="仿宋_GB2312" w:hAnsi="仿宋" w:cs="MS Gothic" w:hint="eastAsia"/>
          <w:sz w:val="32"/>
          <w:szCs w:val="32"/>
        </w:rPr>
        <w:t>制</w:t>
      </w:r>
      <w:r>
        <w:rPr>
          <w:rFonts w:ascii="仿宋_GB2312" w:eastAsia="仿宋_GB2312" w:hAnsi="仿宋" w:cs="宋体" w:hint="eastAsia"/>
          <w:sz w:val="32"/>
          <w:szCs w:val="32"/>
        </w:rPr>
        <w:t>执</w:t>
      </w:r>
      <w:r>
        <w:rPr>
          <w:rFonts w:ascii="仿宋_GB2312" w:eastAsia="仿宋_GB2312" w:hAnsi="仿宋" w:cs="MS Gothic" w:hint="eastAsia"/>
          <w:sz w:val="32"/>
          <w:szCs w:val="32"/>
        </w:rPr>
        <w:t>行情况跟踪</w:t>
      </w:r>
      <w:r>
        <w:rPr>
          <w:rFonts w:ascii="仿宋_GB2312" w:eastAsia="仿宋_GB2312" w:hAnsi="仿宋" w:cs="宋体" w:hint="eastAsia"/>
          <w:sz w:val="32"/>
          <w:szCs w:val="32"/>
        </w:rPr>
        <w:t>评</w:t>
      </w:r>
      <w:r>
        <w:rPr>
          <w:rFonts w:ascii="仿宋_GB2312" w:eastAsia="仿宋_GB2312" w:hAnsi="仿宋" w:cs="MS Gothic" w:hint="eastAsia"/>
          <w:sz w:val="32"/>
          <w:szCs w:val="32"/>
        </w:rPr>
        <w:t>估工作；</w:t>
      </w:r>
      <w:r>
        <w:rPr>
          <w:rFonts w:ascii="仿宋_GB2312" w:eastAsia="仿宋_GB2312" w:hAnsi="仿宋" w:cs="宋体" w:hint="eastAsia"/>
          <w:sz w:val="32"/>
          <w:szCs w:val="32"/>
        </w:rPr>
        <w:t>负责</w:t>
      </w:r>
      <w:r>
        <w:rPr>
          <w:rFonts w:ascii="仿宋_GB2312" w:eastAsia="仿宋_GB2312" w:hAnsi="仿宋" w:cs="MS Gothic" w:hint="eastAsia"/>
          <w:sz w:val="32"/>
          <w:szCs w:val="32"/>
        </w:rPr>
        <w:t>开展机构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w:t>
      </w:r>
      <w:r>
        <w:rPr>
          <w:rFonts w:ascii="仿宋_GB2312" w:eastAsia="仿宋_GB2312" w:hAnsi="仿宋" w:cs="宋体" w:hint="eastAsia"/>
          <w:sz w:val="32"/>
          <w:szCs w:val="32"/>
        </w:rPr>
        <w:t>违纪违规</w:t>
      </w:r>
      <w:r>
        <w:rPr>
          <w:rFonts w:ascii="仿宋_GB2312" w:eastAsia="仿宋_GB2312" w:hAnsi="仿宋" w:cs="MS Gothic" w:hint="eastAsia"/>
          <w:sz w:val="32"/>
          <w:szCs w:val="32"/>
        </w:rPr>
        <w:t>行</w:t>
      </w:r>
      <w:r>
        <w:rPr>
          <w:rFonts w:ascii="仿宋_GB2312" w:eastAsia="仿宋_GB2312" w:hAnsi="仿宋" w:cs="宋体" w:hint="eastAsia"/>
          <w:sz w:val="32"/>
          <w:szCs w:val="32"/>
        </w:rPr>
        <w:t>为预</w:t>
      </w:r>
      <w:r>
        <w:rPr>
          <w:rFonts w:ascii="仿宋_GB2312" w:eastAsia="仿宋_GB2312" w:hAnsi="仿宋" w:cs="MS Gothic" w:hint="eastAsia"/>
          <w:sz w:val="32"/>
          <w:szCs w:val="32"/>
        </w:rPr>
        <w:t>防教育；</w:t>
      </w:r>
      <w:r>
        <w:rPr>
          <w:rFonts w:ascii="仿宋_GB2312" w:eastAsia="仿宋_GB2312" w:hAnsi="仿宋" w:cs="宋体" w:hint="eastAsia"/>
          <w:sz w:val="32"/>
          <w:szCs w:val="32"/>
        </w:rPr>
        <w:t>负责规</w:t>
      </w:r>
      <w:r>
        <w:rPr>
          <w:rFonts w:ascii="仿宋_GB2312" w:eastAsia="仿宋_GB2312" w:hAnsi="仿宋" w:cs="MS Gothic" w:hint="eastAsia"/>
          <w:sz w:val="32"/>
          <w:szCs w:val="32"/>
        </w:rPr>
        <w:t>范全</w:t>
      </w:r>
      <w:r>
        <w:rPr>
          <w:rFonts w:ascii="仿宋_GB2312" w:eastAsia="仿宋_GB2312" w:hAnsi="仿宋" w:cs="宋体" w:hint="eastAsia"/>
          <w:sz w:val="32"/>
          <w:szCs w:val="32"/>
        </w:rPr>
        <w:t>县</w:t>
      </w:r>
      <w:r>
        <w:rPr>
          <w:rFonts w:ascii="仿宋_GB2312" w:eastAsia="仿宋_GB2312" w:hAnsi="仿宋" w:cs="MS Gothic" w:hint="eastAsia"/>
          <w:sz w:val="32"/>
          <w:szCs w:val="32"/>
        </w:rPr>
        <w:t>机关事</w:t>
      </w:r>
      <w:r>
        <w:rPr>
          <w:rFonts w:ascii="仿宋_GB2312" w:eastAsia="仿宋_GB2312" w:hAnsi="仿宋" w:cs="宋体" w:hint="eastAsia"/>
          <w:sz w:val="32"/>
          <w:szCs w:val="32"/>
        </w:rPr>
        <w:t>业单</w:t>
      </w:r>
      <w:r>
        <w:rPr>
          <w:rFonts w:ascii="仿宋_GB2312" w:eastAsia="仿宋_GB2312" w:hAnsi="仿宋" w:cs="MS Gothic" w:hint="eastAsia"/>
          <w:sz w:val="32"/>
          <w:szCs w:val="32"/>
        </w:rPr>
        <w:t>位的人</w:t>
      </w:r>
      <w:r>
        <w:rPr>
          <w:rFonts w:ascii="仿宋_GB2312" w:eastAsia="仿宋_GB2312" w:hAnsi="仿宋" w:cs="宋体" w:hint="eastAsia"/>
          <w:sz w:val="32"/>
          <w:szCs w:val="32"/>
        </w:rPr>
        <w:t>员编</w:t>
      </w:r>
      <w:r>
        <w:rPr>
          <w:rFonts w:ascii="仿宋_GB2312" w:eastAsia="仿宋_GB2312" w:hAnsi="仿宋" w:cs="MS Gothic" w:hint="eastAsia"/>
          <w:sz w:val="32"/>
          <w:szCs w:val="32"/>
        </w:rPr>
        <w:t>制管理，清理全</w:t>
      </w:r>
      <w:r>
        <w:rPr>
          <w:rFonts w:ascii="仿宋_GB2312" w:eastAsia="仿宋_GB2312" w:hAnsi="仿宋" w:cs="宋体" w:hint="eastAsia"/>
          <w:sz w:val="32"/>
          <w:szCs w:val="32"/>
        </w:rPr>
        <w:t>县</w:t>
      </w:r>
      <w:r>
        <w:rPr>
          <w:rFonts w:ascii="仿宋_GB2312" w:eastAsia="仿宋_GB2312" w:hAnsi="仿宋" w:cs="MS Gothic" w:hint="eastAsia"/>
          <w:sz w:val="32"/>
          <w:szCs w:val="32"/>
        </w:rPr>
        <w:t>各部</w:t>
      </w:r>
      <w:r>
        <w:rPr>
          <w:rFonts w:ascii="仿宋_GB2312" w:eastAsia="仿宋_GB2312" w:hAnsi="仿宋" w:cs="宋体" w:hint="eastAsia"/>
          <w:sz w:val="32"/>
          <w:szCs w:val="32"/>
        </w:rPr>
        <w:t>门</w:t>
      </w:r>
      <w:r>
        <w:rPr>
          <w:rFonts w:ascii="仿宋_GB2312" w:eastAsia="仿宋_GB2312" w:hAnsi="仿宋" w:cs="MS Gothic" w:hint="eastAsia"/>
          <w:sz w:val="32"/>
          <w:szCs w:val="32"/>
        </w:rPr>
        <w:t>各</w:t>
      </w:r>
      <w:r>
        <w:rPr>
          <w:rFonts w:ascii="仿宋_GB2312" w:eastAsia="仿宋_GB2312" w:hAnsi="仿宋" w:cs="宋体" w:hint="eastAsia"/>
          <w:sz w:val="32"/>
          <w:szCs w:val="32"/>
        </w:rPr>
        <w:t>单</w:t>
      </w:r>
      <w:r>
        <w:rPr>
          <w:rFonts w:ascii="仿宋_GB2312" w:eastAsia="仿宋_GB2312" w:hAnsi="仿宋" w:cs="MS Gothic" w:hint="eastAsia"/>
          <w:sz w:val="32"/>
          <w:szCs w:val="32"/>
        </w:rPr>
        <w:t>位</w:t>
      </w:r>
      <w:r>
        <w:rPr>
          <w:rFonts w:ascii="仿宋_GB2312" w:eastAsia="仿宋_GB2312" w:hAnsi="仿宋" w:hint="eastAsia"/>
          <w:sz w:val="32"/>
          <w:szCs w:val="32"/>
        </w:rPr>
        <w:t>“吃空</w:t>
      </w:r>
      <w:r>
        <w:rPr>
          <w:rFonts w:ascii="仿宋_GB2312" w:eastAsia="仿宋_GB2312" w:hAnsi="仿宋" w:cs="宋体" w:hint="eastAsia"/>
          <w:sz w:val="32"/>
          <w:szCs w:val="32"/>
        </w:rPr>
        <w:t>饷</w:t>
      </w:r>
      <w:r>
        <w:rPr>
          <w:rFonts w:ascii="仿宋_GB2312" w:eastAsia="仿宋_GB2312" w:hAnsi="仿宋" w:hint="eastAsia"/>
          <w:sz w:val="32"/>
          <w:szCs w:val="32"/>
        </w:rPr>
        <w:t>”工作和</w:t>
      </w:r>
      <w:r>
        <w:rPr>
          <w:rFonts w:ascii="仿宋_GB2312" w:eastAsia="仿宋_GB2312" w:hAnsi="仿宋" w:cs="宋体" w:hint="eastAsia"/>
          <w:sz w:val="32"/>
          <w:szCs w:val="32"/>
        </w:rPr>
        <w:t>查处</w:t>
      </w:r>
      <w:r>
        <w:rPr>
          <w:rFonts w:ascii="仿宋_GB2312" w:eastAsia="仿宋_GB2312" w:hAnsi="仿宋" w:cs="MS Gothic" w:hint="eastAsia"/>
          <w:sz w:val="32"/>
          <w:szCs w:val="32"/>
        </w:rPr>
        <w:t>各部</w:t>
      </w:r>
      <w:r>
        <w:rPr>
          <w:rFonts w:ascii="仿宋_GB2312" w:eastAsia="仿宋_GB2312" w:hAnsi="仿宋" w:cs="宋体" w:hint="eastAsia"/>
          <w:sz w:val="32"/>
          <w:szCs w:val="32"/>
        </w:rPr>
        <w:t>门</w:t>
      </w:r>
      <w:r>
        <w:rPr>
          <w:rFonts w:ascii="仿宋_GB2312" w:eastAsia="仿宋_GB2312" w:hAnsi="仿宋" w:cs="MS Gothic" w:hint="eastAsia"/>
          <w:sz w:val="32"/>
          <w:szCs w:val="32"/>
        </w:rPr>
        <w:t>私</w:t>
      </w:r>
      <w:r>
        <w:rPr>
          <w:rFonts w:ascii="仿宋_GB2312" w:eastAsia="仿宋_GB2312" w:hAnsi="仿宋" w:cs="宋体" w:hint="eastAsia"/>
          <w:sz w:val="32"/>
          <w:szCs w:val="32"/>
        </w:rPr>
        <w:t>设</w:t>
      </w:r>
      <w:r>
        <w:rPr>
          <w:rFonts w:ascii="仿宋_GB2312" w:eastAsia="仿宋_GB2312" w:hAnsi="仿宋" w:cs="MS Gothic" w:hint="eastAsia"/>
          <w:sz w:val="32"/>
          <w:szCs w:val="32"/>
        </w:rPr>
        <w:t>机构等工作；建立健全机构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制部</w:t>
      </w:r>
      <w:r>
        <w:rPr>
          <w:rFonts w:ascii="仿宋_GB2312" w:eastAsia="仿宋_GB2312" w:hAnsi="仿宋" w:cs="宋体" w:hint="eastAsia"/>
          <w:sz w:val="32"/>
          <w:szCs w:val="32"/>
        </w:rPr>
        <w:t>门</w:t>
      </w:r>
      <w:r>
        <w:rPr>
          <w:rFonts w:ascii="仿宋_GB2312" w:eastAsia="仿宋_GB2312" w:hAnsi="仿宋" w:cs="MS Gothic" w:hint="eastAsia"/>
          <w:sz w:val="32"/>
          <w:szCs w:val="32"/>
        </w:rPr>
        <w:t>与有关部</w:t>
      </w:r>
      <w:r>
        <w:rPr>
          <w:rFonts w:ascii="仿宋_GB2312" w:eastAsia="仿宋_GB2312" w:hAnsi="仿宋" w:cs="宋体" w:hint="eastAsia"/>
          <w:sz w:val="32"/>
          <w:szCs w:val="32"/>
        </w:rPr>
        <w:t>门</w:t>
      </w:r>
      <w:r>
        <w:rPr>
          <w:rFonts w:ascii="仿宋_GB2312" w:eastAsia="仿宋_GB2312" w:hAnsi="仿宋" w:cs="MS Gothic" w:hint="eastAsia"/>
          <w:sz w:val="32"/>
          <w:szCs w:val="32"/>
        </w:rPr>
        <w:t>的配合制</w:t>
      </w:r>
      <w:r>
        <w:rPr>
          <w:rFonts w:ascii="仿宋_GB2312" w:eastAsia="仿宋_GB2312" w:hAnsi="仿宋" w:cs="宋体" w:hint="eastAsia"/>
          <w:sz w:val="32"/>
          <w:szCs w:val="32"/>
        </w:rPr>
        <w:t>约</w:t>
      </w:r>
      <w:r>
        <w:rPr>
          <w:rFonts w:ascii="仿宋_GB2312" w:eastAsia="仿宋_GB2312" w:hAnsi="仿宋" w:cs="MS Gothic" w:hint="eastAsia"/>
          <w:sz w:val="32"/>
          <w:szCs w:val="32"/>
        </w:rPr>
        <w:t>机制。</w:t>
      </w:r>
    </w:p>
    <w:p w:rsidR="00DC3C30" w:rsidRDefault="00892985">
      <w:pPr>
        <w:spacing w:line="500" w:lineRule="exact"/>
        <w:ind w:firstLine="560"/>
        <w:rPr>
          <w:rFonts w:ascii="仿宋_GB2312" w:eastAsia="仿宋_GB2312" w:hAnsi="仿宋"/>
          <w:sz w:val="32"/>
          <w:szCs w:val="32"/>
        </w:rPr>
      </w:pPr>
      <w:r>
        <w:rPr>
          <w:rFonts w:ascii="仿宋_GB2312" w:eastAsia="仿宋_GB2312" w:hAnsi="仿宋" w:hint="eastAsia"/>
          <w:sz w:val="32"/>
          <w:szCs w:val="32"/>
        </w:rPr>
        <w:t>（八）</w:t>
      </w:r>
      <w:r>
        <w:rPr>
          <w:rFonts w:ascii="仿宋_GB2312" w:eastAsia="仿宋_GB2312" w:hAnsi="仿宋" w:cs="宋体" w:hint="eastAsia"/>
          <w:sz w:val="32"/>
          <w:szCs w:val="32"/>
        </w:rPr>
        <w:t>负责</w:t>
      </w:r>
      <w:r>
        <w:rPr>
          <w:rFonts w:ascii="仿宋_GB2312" w:eastAsia="仿宋_GB2312" w:hAnsi="仿宋" w:cs="MS Gothic" w:hint="eastAsia"/>
          <w:sz w:val="32"/>
          <w:szCs w:val="32"/>
        </w:rPr>
        <w:t>全</w:t>
      </w:r>
      <w:r>
        <w:rPr>
          <w:rFonts w:ascii="仿宋_GB2312" w:eastAsia="仿宋_GB2312" w:hAnsi="仿宋" w:cs="宋体" w:hint="eastAsia"/>
          <w:sz w:val="32"/>
          <w:szCs w:val="32"/>
        </w:rPr>
        <w:t>县</w:t>
      </w:r>
      <w:r>
        <w:rPr>
          <w:rFonts w:ascii="仿宋_GB2312" w:eastAsia="仿宋_GB2312" w:hAnsi="仿宋" w:cs="MS Gothic" w:hint="eastAsia"/>
          <w:sz w:val="32"/>
          <w:szCs w:val="32"/>
        </w:rPr>
        <w:t>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制信息管理系</w:t>
      </w:r>
      <w:r>
        <w:rPr>
          <w:rFonts w:ascii="仿宋_GB2312" w:eastAsia="仿宋_GB2312" w:hAnsi="仿宋" w:cs="宋体" w:hint="eastAsia"/>
          <w:sz w:val="32"/>
          <w:szCs w:val="32"/>
        </w:rPr>
        <w:t>统</w:t>
      </w:r>
      <w:r>
        <w:rPr>
          <w:rFonts w:ascii="仿宋_GB2312" w:eastAsia="仿宋_GB2312" w:hAnsi="仿宋" w:cs="MS Gothic" w:hint="eastAsia"/>
          <w:sz w:val="32"/>
          <w:szCs w:val="32"/>
        </w:rPr>
        <w:t>、</w:t>
      </w:r>
      <w:r>
        <w:rPr>
          <w:rFonts w:ascii="仿宋_GB2312" w:eastAsia="仿宋_GB2312" w:hAnsi="仿宋" w:cs="宋体" w:hint="eastAsia"/>
          <w:sz w:val="32"/>
          <w:szCs w:val="32"/>
        </w:rPr>
        <w:t>电</w:t>
      </w:r>
      <w:r>
        <w:rPr>
          <w:rFonts w:ascii="仿宋_GB2312" w:eastAsia="仿宋_GB2312" w:hAnsi="仿宋" w:cs="MS Gothic" w:hint="eastAsia"/>
          <w:sz w:val="32"/>
          <w:szCs w:val="32"/>
        </w:rPr>
        <w:t>子政</w:t>
      </w:r>
      <w:r>
        <w:rPr>
          <w:rFonts w:ascii="仿宋_GB2312" w:eastAsia="仿宋_GB2312" w:hAnsi="仿宋" w:cs="宋体" w:hint="eastAsia"/>
          <w:sz w:val="32"/>
          <w:szCs w:val="32"/>
        </w:rPr>
        <w:t>务</w:t>
      </w:r>
      <w:r>
        <w:rPr>
          <w:rFonts w:ascii="仿宋_GB2312" w:eastAsia="仿宋_GB2312" w:hAnsi="仿宋" w:cs="MS Gothic" w:hint="eastAsia"/>
          <w:sz w:val="32"/>
          <w:szCs w:val="32"/>
        </w:rPr>
        <w:t>和机构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制网站的建</w:t>
      </w:r>
      <w:r>
        <w:rPr>
          <w:rFonts w:ascii="仿宋_GB2312" w:eastAsia="仿宋_GB2312" w:hAnsi="仿宋" w:cs="宋体" w:hint="eastAsia"/>
          <w:sz w:val="32"/>
          <w:szCs w:val="32"/>
        </w:rPr>
        <w:t>设</w:t>
      </w:r>
      <w:r>
        <w:rPr>
          <w:rFonts w:ascii="仿宋_GB2312" w:eastAsia="仿宋_GB2312" w:hAnsi="仿宋" w:cs="MS Gothic" w:hint="eastAsia"/>
          <w:sz w:val="32"/>
          <w:szCs w:val="32"/>
        </w:rPr>
        <w:t>和管理；</w:t>
      </w:r>
      <w:r>
        <w:rPr>
          <w:rFonts w:ascii="仿宋_GB2312" w:eastAsia="仿宋_GB2312" w:hAnsi="仿宋" w:cs="宋体" w:hint="eastAsia"/>
          <w:sz w:val="32"/>
          <w:szCs w:val="32"/>
        </w:rPr>
        <w:t>负责</w:t>
      </w:r>
      <w:r>
        <w:rPr>
          <w:rFonts w:ascii="仿宋_GB2312" w:eastAsia="仿宋_GB2312" w:hAnsi="仿宋" w:cs="MS Gothic" w:hint="eastAsia"/>
          <w:sz w:val="32"/>
          <w:szCs w:val="32"/>
        </w:rPr>
        <w:t>全</w:t>
      </w:r>
      <w:r>
        <w:rPr>
          <w:rFonts w:ascii="仿宋_GB2312" w:eastAsia="仿宋_GB2312" w:hAnsi="仿宋" w:cs="宋体" w:hint="eastAsia"/>
          <w:sz w:val="32"/>
          <w:szCs w:val="32"/>
        </w:rPr>
        <w:t>县</w:t>
      </w:r>
      <w:r>
        <w:rPr>
          <w:rFonts w:ascii="仿宋_GB2312" w:eastAsia="仿宋_GB2312" w:hAnsi="仿宋" w:cs="MS Gothic" w:hint="eastAsia"/>
          <w:sz w:val="32"/>
          <w:szCs w:val="32"/>
        </w:rPr>
        <w:t>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w:t>
      </w:r>
      <w:r>
        <w:rPr>
          <w:rFonts w:ascii="仿宋_GB2312" w:eastAsia="仿宋_GB2312" w:hAnsi="仿宋" w:cs="宋体" w:hint="eastAsia"/>
          <w:sz w:val="32"/>
          <w:szCs w:val="32"/>
        </w:rPr>
        <w:t>统计</w:t>
      </w:r>
      <w:r>
        <w:rPr>
          <w:rFonts w:ascii="仿宋_GB2312" w:eastAsia="仿宋_GB2312" w:hAnsi="仿宋" w:cs="MS Gothic" w:hint="eastAsia"/>
          <w:sz w:val="32"/>
          <w:szCs w:val="32"/>
        </w:rPr>
        <w:t>工作；指</w:t>
      </w:r>
      <w:r>
        <w:rPr>
          <w:rFonts w:ascii="仿宋_GB2312" w:eastAsia="仿宋_GB2312" w:hAnsi="仿宋" w:cs="宋体" w:hint="eastAsia"/>
          <w:sz w:val="32"/>
          <w:szCs w:val="32"/>
        </w:rPr>
        <w:t>导</w:t>
      </w:r>
      <w:r>
        <w:rPr>
          <w:rFonts w:ascii="仿宋_GB2312" w:eastAsia="仿宋_GB2312" w:hAnsi="仿宋" w:cs="MS Gothic" w:hint="eastAsia"/>
          <w:sz w:val="32"/>
          <w:szCs w:val="32"/>
        </w:rPr>
        <w:t>全</w:t>
      </w:r>
      <w:r>
        <w:rPr>
          <w:rFonts w:ascii="仿宋_GB2312" w:eastAsia="仿宋_GB2312" w:hAnsi="仿宋" w:cs="宋体" w:hint="eastAsia"/>
          <w:sz w:val="32"/>
          <w:szCs w:val="32"/>
        </w:rPr>
        <w:t>县</w:t>
      </w:r>
      <w:r>
        <w:rPr>
          <w:rFonts w:ascii="仿宋_GB2312" w:eastAsia="仿宋_GB2312" w:hAnsi="仿宋" w:cs="MS Gothic" w:hint="eastAsia"/>
          <w:sz w:val="32"/>
          <w:szCs w:val="32"/>
        </w:rPr>
        <w:t>党政群机关、事</w:t>
      </w:r>
      <w:r>
        <w:rPr>
          <w:rFonts w:ascii="仿宋_GB2312" w:eastAsia="仿宋_GB2312" w:hAnsi="仿宋" w:cs="宋体" w:hint="eastAsia"/>
          <w:sz w:val="32"/>
          <w:szCs w:val="32"/>
        </w:rPr>
        <w:t>业单</w:t>
      </w:r>
      <w:r>
        <w:rPr>
          <w:rFonts w:ascii="仿宋_GB2312" w:eastAsia="仿宋_GB2312" w:hAnsi="仿宋" w:cs="MS Gothic" w:hint="eastAsia"/>
          <w:sz w:val="32"/>
          <w:szCs w:val="32"/>
        </w:rPr>
        <w:t>位和其他非</w:t>
      </w:r>
      <w:r>
        <w:rPr>
          <w:rFonts w:ascii="仿宋_GB2312" w:eastAsia="仿宋_GB2312" w:hAnsi="仿宋" w:cs="宋体" w:hint="eastAsia"/>
          <w:sz w:val="32"/>
          <w:szCs w:val="32"/>
        </w:rPr>
        <w:t>营</w:t>
      </w:r>
      <w:r>
        <w:rPr>
          <w:rFonts w:ascii="仿宋_GB2312" w:eastAsia="仿宋_GB2312" w:hAnsi="仿宋" w:cs="MS Gothic" w:hint="eastAsia"/>
          <w:sz w:val="32"/>
          <w:szCs w:val="32"/>
        </w:rPr>
        <w:t>利性</w:t>
      </w:r>
      <w:r>
        <w:rPr>
          <w:rFonts w:ascii="仿宋_GB2312" w:eastAsia="仿宋_GB2312" w:hAnsi="仿宋" w:cs="宋体" w:hint="eastAsia"/>
          <w:sz w:val="32"/>
          <w:szCs w:val="32"/>
        </w:rPr>
        <w:t>单</w:t>
      </w:r>
      <w:r>
        <w:rPr>
          <w:rFonts w:ascii="仿宋_GB2312" w:eastAsia="仿宋_GB2312" w:hAnsi="仿宋" w:cs="MS Gothic" w:hint="eastAsia"/>
          <w:sz w:val="32"/>
          <w:szCs w:val="32"/>
        </w:rPr>
        <w:t>位网上名称管理工作。</w:t>
      </w:r>
    </w:p>
    <w:p w:rsidR="00DC3C30" w:rsidRDefault="00892985">
      <w:pPr>
        <w:spacing w:line="500" w:lineRule="exact"/>
        <w:ind w:firstLine="560"/>
        <w:rPr>
          <w:rFonts w:ascii="仿宋_GB2312" w:eastAsia="仿宋_GB2312" w:hAnsi="仿宋"/>
          <w:sz w:val="32"/>
          <w:szCs w:val="32"/>
        </w:rPr>
      </w:pPr>
      <w:r>
        <w:rPr>
          <w:rFonts w:ascii="仿宋_GB2312" w:eastAsia="仿宋_GB2312" w:hAnsi="仿宋" w:hint="eastAsia"/>
          <w:sz w:val="32"/>
          <w:szCs w:val="32"/>
        </w:rPr>
        <w:lastRenderedPageBreak/>
        <w:t>（九）</w:t>
      </w:r>
      <w:r>
        <w:rPr>
          <w:rFonts w:ascii="仿宋_GB2312" w:eastAsia="仿宋_GB2312" w:hAnsi="仿宋" w:cs="宋体" w:hint="eastAsia"/>
          <w:sz w:val="32"/>
          <w:szCs w:val="32"/>
        </w:rPr>
        <w:t>贯彻</w:t>
      </w:r>
      <w:r>
        <w:rPr>
          <w:rFonts w:ascii="仿宋_GB2312" w:eastAsia="仿宋_GB2312" w:hAnsi="仿宋" w:cs="MS Gothic" w:hint="eastAsia"/>
          <w:sz w:val="32"/>
          <w:szCs w:val="32"/>
        </w:rPr>
        <w:t>落</w:t>
      </w:r>
      <w:r>
        <w:rPr>
          <w:rFonts w:ascii="仿宋_GB2312" w:eastAsia="仿宋_GB2312" w:hAnsi="仿宋" w:cs="宋体" w:hint="eastAsia"/>
          <w:sz w:val="32"/>
          <w:szCs w:val="32"/>
        </w:rPr>
        <w:t>实</w:t>
      </w:r>
      <w:r>
        <w:rPr>
          <w:rFonts w:ascii="仿宋_GB2312" w:eastAsia="仿宋_GB2312" w:hAnsi="仿宋" w:cs="MS Gothic" w:hint="eastAsia"/>
          <w:sz w:val="32"/>
          <w:szCs w:val="32"/>
        </w:rPr>
        <w:t>事</w:t>
      </w:r>
      <w:r>
        <w:rPr>
          <w:rFonts w:ascii="仿宋_GB2312" w:eastAsia="仿宋_GB2312" w:hAnsi="仿宋" w:cs="宋体" w:hint="eastAsia"/>
          <w:sz w:val="32"/>
          <w:szCs w:val="32"/>
        </w:rPr>
        <w:t>业单</w:t>
      </w:r>
      <w:r>
        <w:rPr>
          <w:rFonts w:ascii="仿宋_GB2312" w:eastAsia="仿宋_GB2312" w:hAnsi="仿宋" w:cs="MS Gothic" w:hint="eastAsia"/>
          <w:sz w:val="32"/>
          <w:szCs w:val="32"/>
        </w:rPr>
        <w:t>位登</w:t>
      </w:r>
      <w:r>
        <w:rPr>
          <w:rFonts w:ascii="仿宋_GB2312" w:eastAsia="仿宋_GB2312" w:hAnsi="仿宋" w:cs="宋体" w:hint="eastAsia"/>
          <w:sz w:val="32"/>
          <w:szCs w:val="32"/>
        </w:rPr>
        <w:t>记</w:t>
      </w:r>
      <w:r>
        <w:rPr>
          <w:rFonts w:ascii="仿宋_GB2312" w:eastAsia="仿宋_GB2312" w:hAnsi="仿宋" w:cs="MS Gothic" w:hint="eastAsia"/>
          <w:sz w:val="32"/>
          <w:szCs w:val="32"/>
        </w:rPr>
        <w:t>管理的方</w:t>
      </w:r>
      <w:r>
        <w:rPr>
          <w:rFonts w:ascii="仿宋_GB2312" w:eastAsia="仿宋_GB2312" w:hAnsi="仿宋" w:cs="宋体" w:hint="eastAsia"/>
          <w:sz w:val="32"/>
          <w:szCs w:val="32"/>
        </w:rPr>
        <w:t>针</w:t>
      </w:r>
      <w:r>
        <w:rPr>
          <w:rFonts w:ascii="仿宋_GB2312" w:eastAsia="仿宋_GB2312" w:hAnsi="仿宋" w:cs="MS Gothic" w:hint="eastAsia"/>
          <w:sz w:val="32"/>
          <w:szCs w:val="32"/>
        </w:rPr>
        <w:t>、政策和</w:t>
      </w:r>
      <w:r>
        <w:rPr>
          <w:rFonts w:ascii="仿宋_GB2312" w:eastAsia="仿宋_GB2312" w:hAnsi="仿宋" w:cs="宋体" w:hint="eastAsia"/>
          <w:sz w:val="32"/>
          <w:szCs w:val="32"/>
        </w:rPr>
        <w:t>规</w:t>
      </w:r>
      <w:r>
        <w:rPr>
          <w:rFonts w:ascii="仿宋_GB2312" w:eastAsia="仿宋_GB2312" w:hAnsi="仿宋" w:cs="MS Gothic" w:hint="eastAsia"/>
          <w:sz w:val="32"/>
          <w:szCs w:val="32"/>
        </w:rPr>
        <w:t>定并</w:t>
      </w:r>
      <w:r>
        <w:rPr>
          <w:rFonts w:ascii="仿宋_GB2312" w:eastAsia="仿宋_GB2312" w:hAnsi="仿宋" w:cs="宋体" w:hint="eastAsia"/>
          <w:sz w:val="32"/>
          <w:szCs w:val="32"/>
        </w:rPr>
        <w:t>组织实</w:t>
      </w:r>
      <w:r>
        <w:rPr>
          <w:rFonts w:ascii="仿宋_GB2312" w:eastAsia="仿宋_GB2312" w:hAnsi="仿宋" w:cs="MS Gothic" w:hint="eastAsia"/>
          <w:sz w:val="32"/>
          <w:szCs w:val="32"/>
        </w:rPr>
        <w:t>施和</w:t>
      </w:r>
      <w:r>
        <w:rPr>
          <w:rFonts w:ascii="仿宋_GB2312" w:eastAsia="仿宋_GB2312" w:hAnsi="仿宋" w:cs="宋体" w:hint="eastAsia"/>
          <w:sz w:val="32"/>
          <w:szCs w:val="32"/>
        </w:rPr>
        <w:t>监</w:t>
      </w:r>
      <w:r>
        <w:rPr>
          <w:rFonts w:ascii="仿宋_GB2312" w:eastAsia="仿宋_GB2312" w:hAnsi="仿宋" w:cs="MS Gothic" w:hint="eastAsia"/>
          <w:sz w:val="32"/>
          <w:szCs w:val="32"/>
        </w:rPr>
        <w:t>督</w:t>
      </w:r>
      <w:r>
        <w:rPr>
          <w:rFonts w:ascii="仿宋_GB2312" w:eastAsia="仿宋_GB2312" w:hAnsi="仿宋" w:cs="宋体" w:hint="eastAsia"/>
          <w:sz w:val="32"/>
          <w:szCs w:val="32"/>
        </w:rPr>
        <w:t>检查</w:t>
      </w:r>
      <w:r>
        <w:rPr>
          <w:rFonts w:ascii="仿宋_GB2312" w:eastAsia="仿宋_GB2312" w:hAnsi="仿宋" w:cs="MS Gothic" w:hint="eastAsia"/>
          <w:sz w:val="32"/>
          <w:szCs w:val="32"/>
        </w:rPr>
        <w:t>；依法保</w:t>
      </w:r>
      <w:r>
        <w:rPr>
          <w:rFonts w:ascii="仿宋_GB2312" w:eastAsia="仿宋_GB2312" w:hAnsi="仿宋" w:cs="宋体" w:hint="eastAsia"/>
          <w:sz w:val="32"/>
          <w:szCs w:val="32"/>
        </w:rPr>
        <w:t>护</w:t>
      </w:r>
      <w:r>
        <w:rPr>
          <w:rFonts w:ascii="仿宋_GB2312" w:eastAsia="仿宋_GB2312" w:hAnsi="仿宋" w:cs="MS Gothic" w:hint="eastAsia"/>
          <w:sz w:val="32"/>
          <w:szCs w:val="32"/>
        </w:rPr>
        <w:t>核准登</w:t>
      </w:r>
      <w:r>
        <w:rPr>
          <w:rFonts w:ascii="仿宋_GB2312" w:eastAsia="仿宋_GB2312" w:hAnsi="仿宋" w:cs="宋体" w:hint="eastAsia"/>
          <w:sz w:val="32"/>
          <w:szCs w:val="32"/>
        </w:rPr>
        <w:t>记</w:t>
      </w:r>
      <w:r>
        <w:rPr>
          <w:rFonts w:ascii="仿宋_GB2312" w:eastAsia="仿宋_GB2312" w:hAnsi="仿宋" w:cs="MS Gothic" w:hint="eastAsia"/>
          <w:sz w:val="32"/>
          <w:szCs w:val="32"/>
        </w:rPr>
        <w:t>的事</w:t>
      </w:r>
      <w:r>
        <w:rPr>
          <w:rFonts w:ascii="仿宋_GB2312" w:eastAsia="仿宋_GB2312" w:hAnsi="仿宋" w:cs="宋体" w:hint="eastAsia"/>
          <w:sz w:val="32"/>
          <w:szCs w:val="32"/>
        </w:rPr>
        <w:t>业单</w:t>
      </w:r>
      <w:r>
        <w:rPr>
          <w:rFonts w:ascii="仿宋_GB2312" w:eastAsia="仿宋_GB2312" w:hAnsi="仿宋" w:cs="MS Gothic" w:hint="eastAsia"/>
          <w:sz w:val="32"/>
          <w:szCs w:val="32"/>
        </w:rPr>
        <w:t>位有关登</w:t>
      </w:r>
      <w:r>
        <w:rPr>
          <w:rFonts w:ascii="仿宋_GB2312" w:eastAsia="仿宋_GB2312" w:hAnsi="仿宋" w:cs="宋体" w:hint="eastAsia"/>
          <w:sz w:val="32"/>
          <w:szCs w:val="32"/>
        </w:rPr>
        <w:t>记</w:t>
      </w:r>
      <w:r>
        <w:rPr>
          <w:rFonts w:ascii="仿宋_GB2312" w:eastAsia="仿宋_GB2312" w:hAnsi="仿宋" w:cs="MS Gothic" w:hint="eastAsia"/>
          <w:sz w:val="32"/>
          <w:szCs w:val="32"/>
        </w:rPr>
        <w:t>事</w:t>
      </w:r>
      <w:r>
        <w:rPr>
          <w:rFonts w:ascii="仿宋_GB2312" w:eastAsia="仿宋_GB2312" w:hAnsi="仿宋" w:cs="宋体" w:hint="eastAsia"/>
          <w:sz w:val="32"/>
          <w:szCs w:val="32"/>
        </w:rPr>
        <w:t>项</w:t>
      </w:r>
      <w:r>
        <w:rPr>
          <w:rFonts w:ascii="仿宋_GB2312" w:eastAsia="仿宋_GB2312" w:hAnsi="仿宋" w:cs="MS Gothic" w:hint="eastAsia"/>
          <w:sz w:val="32"/>
          <w:szCs w:val="32"/>
        </w:rPr>
        <w:t>的合法</w:t>
      </w:r>
      <w:r>
        <w:rPr>
          <w:rFonts w:ascii="仿宋_GB2312" w:eastAsia="仿宋_GB2312" w:hAnsi="仿宋" w:cs="宋体" w:hint="eastAsia"/>
          <w:sz w:val="32"/>
          <w:szCs w:val="32"/>
        </w:rPr>
        <w:t>权</w:t>
      </w:r>
      <w:r>
        <w:rPr>
          <w:rFonts w:ascii="仿宋_GB2312" w:eastAsia="仿宋_GB2312" w:hAnsi="仿宋" w:cs="MS Gothic" w:hint="eastAsia"/>
          <w:sz w:val="32"/>
          <w:szCs w:val="32"/>
        </w:rPr>
        <w:t>益；</w:t>
      </w:r>
      <w:r>
        <w:rPr>
          <w:rFonts w:ascii="仿宋_GB2312" w:eastAsia="仿宋_GB2312" w:hAnsi="仿宋" w:cs="宋体" w:hint="eastAsia"/>
          <w:sz w:val="32"/>
          <w:szCs w:val="32"/>
        </w:rPr>
        <w:t>监</w:t>
      </w:r>
      <w:r>
        <w:rPr>
          <w:rFonts w:ascii="仿宋_GB2312" w:eastAsia="仿宋_GB2312" w:hAnsi="仿宋" w:cs="MS Gothic" w:hint="eastAsia"/>
          <w:sz w:val="32"/>
          <w:szCs w:val="32"/>
        </w:rPr>
        <w:t>督事</w:t>
      </w:r>
      <w:r>
        <w:rPr>
          <w:rFonts w:ascii="仿宋_GB2312" w:eastAsia="仿宋_GB2312" w:hAnsi="仿宋" w:cs="宋体" w:hint="eastAsia"/>
          <w:sz w:val="32"/>
          <w:szCs w:val="32"/>
        </w:rPr>
        <w:t>业单</w:t>
      </w:r>
      <w:r>
        <w:rPr>
          <w:rFonts w:ascii="仿宋_GB2312" w:eastAsia="仿宋_GB2312" w:hAnsi="仿宋" w:cs="MS Gothic" w:hint="eastAsia"/>
          <w:sz w:val="32"/>
          <w:szCs w:val="32"/>
        </w:rPr>
        <w:t>位</w:t>
      </w:r>
      <w:r>
        <w:rPr>
          <w:rFonts w:ascii="仿宋_GB2312" w:eastAsia="仿宋_GB2312" w:hAnsi="仿宋" w:cs="宋体" w:hint="eastAsia"/>
          <w:sz w:val="32"/>
          <w:szCs w:val="32"/>
        </w:rPr>
        <w:t>贯彻</w:t>
      </w:r>
      <w:r>
        <w:rPr>
          <w:rFonts w:ascii="仿宋_GB2312" w:eastAsia="仿宋_GB2312" w:hAnsi="仿宋" w:cs="MS Gothic" w:hint="eastAsia"/>
          <w:sz w:val="32"/>
          <w:szCs w:val="32"/>
        </w:rPr>
        <w:t>落</w:t>
      </w:r>
      <w:r>
        <w:rPr>
          <w:rFonts w:ascii="仿宋_GB2312" w:eastAsia="仿宋_GB2312" w:hAnsi="仿宋" w:cs="宋体" w:hint="eastAsia"/>
          <w:sz w:val="32"/>
          <w:szCs w:val="32"/>
        </w:rPr>
        <w:t>实</w:t>
      </w:r>
      <w:r>
        <w:rPr>
          <w:rFonts w:ascii="仿宋_GB2312" w:eastAsia="仿宋_GB2312" w:hAnsi="仿宋" w:cs="MS Gothic" w:hint="eastAsia"/>
          <w:sz w:val="32"/>
          <w:szCs w:val="32"/>
        </w:rPr>
        <w:t>《事</w:t>
      </w:r>
      <w:r>
        <w:rPr>
          <w:rFonts w:ascii="仿宋_GB2312" w:eastAsia="仿宋_GB2312" w:hAnsi="仿宋" w:cs="宋体" w:hint="eastAsia"/>
          <w:sz w:val="32"/>
          <w:szCs w:val="32"/>
        </w:rPr>
        <w:t>业单</w:t>
      </w:r>
      <w:r>
        <w:rPr>
          <w:rFonts w:ascii="仿宋_GB2312" w:eastAsia="仿宋_GB2312" w:hAnsi="仿宋" w:cs="MS Gothic" w:hint="eastAsia"/>
          <w:sz w:val="32"/>
          <w:szCs w:val="32"/>
        </w:rPr>
        <w:t>位登</w:t>
      </w:r>
      <w:r>
        <w:rPr>
          <w:rFonts w:ascii="仿宋_GB2312" w:eastAsia="仿宋_GB2312" w:hAnsi="仿宋" w:cs="宋体" w:hint="eastAsia"/>
          <w:sz w:val="32"/>
          <w:szCs w:val="32"/>
        </w:rPr>
        <w:t>记</w:t>
      </w:r>
      <w:r>
        <w:rPr>
          <w:rFonts w:ascii="仿宋_GB2312" w:eastAsia="仿宋_GB2312" w:hAnsi="仿宋" w:cs="MS Gothic" w:hint="eastAsia"/>
          <w:sz w:val="32"/>
          <w:szCs w:val="32"/>
        </w:rPr>
        <w:t>管理</w:t>
      </w:r>
      <w:r>
        <w:rPr>
          <w:rFonts w:ascii="仿宋_GB2312" w:eastAsia="仿宋_GB2312" w:hAnsi="仿宋" w:cs="宋体" w:hint="eastAsia"/>
          <w:sz w:val="32"/>
          <w:szCs w:val="32"/>
        </w:rPr>
        <w:t>暂</w:t>
      </w:r>
      <w:r>
        <w:rPr>
          <w:rFonts w:ascii="仿宋_GB2312" w:eastAsia="仿宋_GB2312" w:hAnsi="仿宋" w:cs="MS Gothic" w:hint="eastAsia"/>
          <w:sz w:val="32"/>
          <w:szCs w:val="32"/>
        </w:rPr>
        <w:t>行条例》（以下</w:t>
      </w:r>
      <w:r>
        <w:rPr>
          <w:rFonts w:ascii="仿宋_GB2312" w:eastAsia="仿宋_GB2312" w:hAnsi="仿宋" w:cs="宋体" w:hint="eastAsia"/>
          <w:sz w:val="32"/>
          <w:szCs w:val="32"/>
        </w:rPr>
        <w:t>简</w:t>
      </w:r>
      <w:r>
        <w:rPr>
          <w:rFonts w:ascii="仿宋_GB2312" w:eastAsia="仿宋_GB2312" w:hAnsi="仿宋" w:cs="MS Gothic" w:hint="eastAsia"/>
          <w:sz w:val="32"/>
          <w:szCs w:val="32"/>
        </w:rPr>
        <w:t>称《条例》）和《事</w:t>
      </w:r>
      <w:r>
        <w:rPr>
          <w:rFonts w:ascii="仿宋_GB2312" w:eastAsia="仿宋_GB2312" w:hAnsi="仿宋" w:cs="宋体" w:hint="eastAsia"/>
          <w:sz w:val="32"/>
          <w:szCs w:val="32"/>
        </w:rPr>
        <w:t>业单</w:t>
      </w:r>
      <w:r>
        <w:rPr>
          <w:rFonts w:ascii="仿宋_GB2312" w:eastAsia="仿宋_GB2312" w:hAnsi="仿宋" w:cs="MS Gothic" w:hint="eastAsia"/>
          <w:sz w:val="32"/>
          <w:szCs w:val="32"/>
        </w:rPr>
        <w:t>位登</w:t>
      </w:r>
      <w:r>
        <w:rPr>
          <w:rFonts w:ascii="仿宋_GB2312" w:eastAsia="仿宋_GB2312" w:hAnsi="仿宋" w:cs="宋体" w:hint="eastAsia"/>
          <w:sz w:val="32"/>
          <w:szCs w:val="32"/>
        </w:rPr>
        <w:t>记</w:t>
      </w:r>
      <w:r>
        <w:rPr>
          <w:rFonts w:ascii="仿宋_GB2312" w:eastAsia="仿宋_GB2312" w:hAnsi="仿宋" w:cs="MS Gothic" w:hint="eastAsia"/>
          <w:sz w:val="32"/>
          <w:szCs w:val="32"/>
        </w:rPr>
        <w:t>管理</w:t>
      </w:r>
      <w:r>
        <w:rPr>
          <w:rFonts w:ascii="仿宋_GB2312" w:eastAsia="仿宋_GB2312" w:hAnsi="仿宋" w:cs="宋体" w:hint="eastAsia"/>
          <w:sz w:val="32"/>
          <w:szCs w:val="32"/>
        </w:rPr>
        <w:t>暂</w:t>
      </w:r>
      <w:r>
        <w:rPr>
          <w:rFonts w:ascii="仿宋_GB2312" w:eastAsia="仿宋_GB2312" w:hAnsi="仿宋" w:cs="MS Gothic" w:hint="eastAsia"/>
          <w:sz w:val="32"/>
          <w:szCs w:val="32"/>
        </w:rPr>
        <w:t>行条例</w:t>
      </w:r>
      <w:r>
        <w:rPr>
          <w:rFonts w:ascii="仿宋_GB2312" w:eastAsia="仿宋_GB2312" w:hAnsi="仿宋" w:cs="宋体" w:hint="eastAsia"/>
          <w:sz w:val="32"/>
          <w:szCs w:val="32"/>
        </w:rPr>
        <w:t>实</w:t>
      </w:r>
      <w:r>
        <w:rPr>
          <w:rFonts w:ascii="仿宋_GB2312" w:eastAsia="仿宋_GB2312" w:hAnsi="仿宋" w:cs="MS Gothic" w:hint="eastAsia"/>
          <w:sz w:val="32"/>
          <w:szCs w:val="32"/>
        </w:rPr>
        <w:t>施</w:t>
      </w:r>
      <w:r>
        <w:rPr>
          <w:rFonts w:ascii="仿宋_GB2312" w:eastAsia="仿宋_GB2312" w:hAnsi="仿宋" w:cs="宋体" w:hint="eastAsia"/>
          <w:sz w:val="32"/>
          <w:szCs w:val="32"/>
        </w:rPr>
        <w:t>细则</w:t>
      </w:r>
      <w:r>
        <w:rPr>
          <w:rFonts w:ascii="仿宋_GB2312" w:eastAsia="仿宋_GB2312" w:hAnsi="仿宋" w:cs="MS Gothic" w:hint="eastAsia"/>
          <w:sz w:val="32"/>
          <w:szCs w:val="32"/>
        </w:rPr>
        <w:t>》（以下</w:t>
      </w:r>
      <w:r>
        <w:rPr>
          <w:rFonts w:ascii="仿宋_GB2312" w:eastAsia="仿宋_GB2312" w:hAnsi="仿宋" w:cs="宋体" w:hint="eastAsia"/>
          <w:sz w:val="32"/>
          <w:szCs w:val="32"/>
        </w:rPr>
        <w:t>简</w:t>
      </w:r>
      <w:r>
        <w:rPr>
          <w:rFonts w:ascii="仿宋_GB2312" w:eastAsia="仿宋_GB2312" w:hAnsi="仿宋" w:cs="MS Gothic" w:hint="eastAsia"/>
          <w:sz w:val="32"/>
          <w:szCs w:val="32"/>
        </w:rPr>
        <w:t>称《</w:t>
      </w:r>
      <w:r>
        <w:rPr>
          <w:rFonts w:ascii="仿宋_GB2312" w:eastAsia="仿宋_GB2312" w:hAnsi="仿宋" w:cs="宋体" w:hint="eastAsia"/>
          <w:sz w:val="32"/>
          <w:szCs w:val="32"/>
        </w:rPr>
        <w:t>实</w:t>
      </w:r>
      <w:r>
        <w:rPr>
          <w:rFonts w:ascii="仿宋_GB2312" w:eastAsia="仿宋_GB2312" w:hAnsi="仿宋" w:cs="MS Gothic" w:hint="eastAsia"/>
          <w:sz w:val="32"/>
          <w:szCs w:val="32"/>
        </w:rPr>
        <w:t>施</w:t>
      </w:r>
      <w:r>
        <w:rPr>
          <w:rFonts w:ascii="仿宋_GB2312" w:eastAsia="仿宋_GB2312" w:hAnsi="仿宋" w:cs="宋体" w:hint="eastAsia"/>
          <w:sz w:val="32"/>
          <w:szCs w:val="32"/>
        </w:rPr>
        <w:t>细则</w:t>
      </w:r>
      <w:r>
        <w:rPr>
          <w:rFonts w:ascii="仿宋_GB2312" w:eastAsia="仿宋_GB2312" w:hAnsi="仿宋" w:cs="MS Gothic" w:hint="eastAsia"/>
          <w:sz w:val="32"/>
          <w:szCs w:val="32"/>
        </w:rPr>
        <w:t>》），依法</w:t>
      </w:r>
      <w:r>
        <w:rPr>
          <w:rFonts w:ascii="仿宋_GB2312" w:eastAsia="仿宋_GB2312" w:hAnsi="仿宋" w:cs="宋体" w:hint="eastAsia"/>
          <w:sz w:val="32"/>
          <w:szCs w:val="32"/>
        </w:rPr>
        <w:t>处</w:t>
      </w:r>
      <w:r>
        <w:rPr>
          <w:rFonts w:ascii="仿宋_GB2312" w:eastAsia="仿宋_GB2312" w:hAnsi="仿宋" w:cs="MS Gothic" w:hint="eastAsia"/>
          <w:sz w:val="32"/>
          <w:szCs w:val="32"/>
        </w:rPr>
        <w:t>理</w:t>
      </w:r>
      <w:r>
        <w:rPr>
          <w:rFonts w:ascii="仿宋_GB2312" w:eastAsia="仿宋_GB2312" w:hAnsi="仿宋" w:cs="宋体" w:hint="eastAsia"/>
          <w:sz w:val="32"/>
          <w:szCs w:val="32"/>
        </w:rPr>
        <w:t>违</w:t>
      </w:r>
      <w:r>
        <w:rPr>
          <w:rFonts w:ascii="仿宋_GB2312" w:eastAsia="仿宋_GB2312" w:hAnsi="仿宋" w:cs="MS Gothic" w:hint="eastAsia"/>
          <w:sz w:val="32"/>
          <w:szCs w:val="32"/>
        </w:rPr>
        <w:t>反《条例》和《</w:t>
      </w:r>
      <w:r>
        <w:rPr>
          <w:rFonts w:ascii="仿宋_GB2312" w:eastAsia="仿宋_GB2312" w:hAnsi="仿宋" w:cs="宋体" w:hint="eastAsia"/>
          <w:sz w:val="32"/>
          <w:szCs w:val="32"/>
        </w:rPr>
        <w:t>实</w:t>
      </w:r>
      <w:r>
        <w:rPr>
          <w:rFonts w:ascii="仿宋_GB2312" w:eastAsia="仿宋_GB2312" w:hAnsi="仿宋" w:cs="MS Gothic" w:hint="eastAsia"/>
          <w:sz w:val="32"/>
          <w:szCs w:val="32"/>
        </w:rPr>
        <w:t>施</w:t>
      </w:r>
      <w:r>
        <w:rPr>
          <w:rFonts w:ascii="仿宋_GB2312" w:eastAsia="仿宋_GB2312" w:hAnsi="仿宋" w:cs="宋体" w:hint="eastAsia"/>
          <w:sz w:val="32"/>
          <w:szCs w:val="32"/>
        </w:rPr>
        <w:t>细则</w:t>
      </w:r>
      <w:r>
        <w:rPr>
          <w:rFonts w:ascii="仿宋_GB2312" w:eastAsia="仿宋_GB2312" w:hAnsi="仿宋" w:cs="MS Gothic" w:hint="eastAsia"/>
          <w:sz w:val="32"/>
          <w:szCs w:val="32"/>
        </w:rPr>
        <w:t>》的行</w:t>
      </w:r>
      <w:r>
        <w:rPr>
          <w:rFonts w:ascii="仿宋_GB2312" w:eastAsia="仿宋_GB2312" w:hAnsi="仿宋" w:cs="宋体" w:hint="eastAsia"/>
          <w:sz w:val="32"/>
          <w:szCs w:val="32"/>
        </w:rPr>
        <w:t>为</w:t>
      </w:r>
      <w:r>
        <w:rPr>
          <w:rFonts w:ascii="仿宋_GB2312" w:eastAsia="仿宋_GB2312" w:hAnsi="仿宋" w:cs="MS Gothic" w:hint="eastAsia"/>
          <w:sz w:val="32"/>
          <w:szCs w:val="32"/>
        </w:rPr>
        <w:t>；</w:t>
      </w:r>
      <w:r>
        <w:rPr>
          <w:rFonts w:ascii="仿宋_GB2312" w:eastAsia="仿宋_GB2312" w:hAnsi="仿宋" w:cs="宋体" w:hint="eastAsia"/>
          <w:sz w:val="32"/>
          <w:szCs w:val="32"/>
        </w:rPr>
        <w:t>负责</w:t>
      </w:r>
      <w:r>
        <w:rPr>
          <w:rFonts w:ascii="仿宋_GB2312" w:eastAsia="仿宋_GB2312" w:hAnsi="仿宋" w:cs="MS Gothic" w:hint="eastAsia"/>
          <w:sz w:val="32"/>
          <w:szCs w:val="32"/>
        </w:rPr>
        <w:t>《</w:t>
      </w:r>
      <w:r>
        <w:rPr>
          <w:rFonts w:ascii="仿宋_GB2312" w:eastAsia="仿宋_GB2312" w:hAnsi="仿宋" w:cs="宋体" w:hint="eastAsia"/>
          <w:sz w:val="32"/>
          <w:szCs w:val="32"/>
        </w:rPr>
        <w:t>实</w:t>
      </w:r>
      <w:r>
        <w:rPr>
          <w:rFonts w:ascii="仿宋_GB2312" w:eastAsia="仿宋_GB2312" w:hAnsi="仿宋" w:cs="MS Gothic" w:hint="eastAsia"/>
          <w:sz w:val="32"/>
          <w:szCs w:val="32"/>
        </w:rPr>
        <w:t>施</w:t>
      </w:r>
      <w:r>
        <w:rPr>
          <w:rFonts w:ascii="仿宋_GB2312" w:eastAsia="仿宋_GB2312" w:hAnsi="仿宋" w:cs="宋体" w:hint="eastAsia"/>
          <w:sz w:val="32"/>
          <w:szCs w:val="32"/>
        </w:rPr>
        <w:t>细则</w:t>
      </w:r>
      <w:r>
        <w:rPr>
          <w:rFonts w:ascii="仿宋_GB2312" w:eastAsia="仿宋_GB2312" w:hAnsi="仿宋" w:cs="MS Gothic" w:hint="eastAsia"/>
          <w:sz w:val="32"/>
          <w:szCs w:val="32"/>
        </w:rPr>
        <w:t>》</w:t>
      </w:r>
      <w:r>
        <w:rPr>
          <w:rFonts w:ascii="仿宋_GB2312" w:eastAsia="仿宋_GB2312" w:hAnsi="仿宋" w:cs="宋体" w:hint="eastAsia"/>
          <w:sz w:val="32"/>
          <w:szCs w:val="32"/>
        </w:rPr>
        <w:t>规</w:t>
      </w:r>
      <w:r>
        <w:rPr>
          <w:rFonts w:ascii="仿宋_GB2312" w:eastAsia="仿宋_GB2312" w:hAnsi="仿宋" w:cs="MS Gothic" w:hint="eastAsia"/>
          <w:sz w:val="32"/>
          <w:szCs w:val="32"/>
        </w:rPr>
        <w:t>定的管</w:t>
      </w:r>
      <w:r>
        <w:rPr>
          <w:rFonts w:ascii="仿宋_GB2312" w:eastAsia="仿宋_GB2312" w:hAnsi="仿宋" w:cs="宋体" w:hint="eastAsia"/>
          <w:sz w:val="32"/>
          <w:szCs w:val="32"/>
        </w:rPr>
        <w:t>辖</w:t>
      </w:r>
      <w:r>
        <w:rPr>
          <w:rFonts w:ascii="仿宋_GB2312" w:eastAsia="仿宋_GB2312" w:hAnsi="仿宋" w:cs="MS Gothic" w:hint="eastAsia"/>
          <w:sz w:val="32"/>
          <w:szCs w:val="32"/>
        </w:rPr>
        <w:t>范</w:t>
      </w:r>
      <w:r>
        <w:rPr>
          <w:rFonts w:ascii="仿宋_GB2312" w:eastAsia="仿宋_GB2312" w:hAnsi="仿宋" w:cs="宋体" w:hint="eastAsia"/>
          <w:sz w:val="32"/>
          <w:szCs w:val="32"/>
        </w:rPr>
        <w:t>围</w:t>
      </w:r>
      <w:r>
        <w:rPr>
          <w:rFonts w:ascii="仿宋_GB2312" w:eastAsia="仿宋_GB2312" w:hAnsi="仿宋" w:cs="MS Gothic" w:hint="eastAsia"/>
          <w:sz w:val="32"/>
          <w:szCs w:val="32"/>
        </w:rPr>
        <w:t>事</w:t>
      </w:r>
      <w:r>
        <w:rPr>
          <w:rFonts w:ascii="仿宋_GB2312" w:eastAsia="仿宋_GB2312" w:hAnsi="仿宋" w:cs="宋体" w:hint="eastAsia"/>
          <w:sz w:val="32"/>
          <w:szCs w:val="32"/>
        </w:rPr>
        <w:t>业单</w:t>
      </w:r>
      <w:r>
        <w:rPr>
          <w:rFonts w:ascii="仿宋_GB2312" w:eastAsia="仿宋_GB2312" w:hAnsi="仿宋" w:cs="MS Gothic" w:hint="eastAsia"/>
          <w:sz w:val="32"/>
          <w:szCs w:val="32"/>
        </w:rPr>
        <w:t>位的登</w:t>
      </w:r>
      <w:r>
        <w:rPr>
          <w:rFonts w:ascii="仿宋_GB2312" w:eastAsia="仿宋_GB2312" w:hAnsi="仿宋" w:cs="宋体" w:hint="eastAsia"/>
          <w:sz w:val="32"/>
          <w:szCs w:val="32"/>
        </w:rPr>
        <w:t>记</w:t>
      </w:r>
      <w:r>
        <w:rPr>
          <w:rFonts w:ascii="仿宋_GB2312" w:eastAsia="仿宋_GB2312" w:hAnsi="仿宋" w:cs="MS Gothic" w:hint="eastAsia"/>
          <w:sz w:val="32"/>
          <w:szCs w:val="32"/>
        </w:rPr>
        <w:t>管理工作；指</w:t>
      </w:r>
      <w:r>
        <w:rPr>
          <w:rFonts w:ascii="仿宋_GB2312" w:eastAsia="仿宋_GB2312" w:hAnsi="仿宋" w:cs="宋体" w:hint="eastAsia"/>
          <w:sz w:val="32"/>
          <w:szCs w:val="32"/>
        </w:rPr>
        <w:t>导</w:t>
      </w:r>
      <w:r>
        <w:rPr>
          <w:rFonts w:ascii="仿宋_GB2312" w:eastAsia="仿宋_GB2312" w:hAnsi="仿宋" w:cs="MS Gothic" w:hint="eastAsia"/>
          <w:sz w:val="32"/>
          <w:szCs w:val="32"/>
        </w:rPr>
        <w:t>和</w:t>
      </w:r>
      <w:r>
        <w:rPr>
          <w:rFonts w:ascii="仿宋_GB2312" w:eastAsia="仿宋_GB2312" w:hAnsi="仿宋" w:cs="宋体" w:hint="eastAsia"/>
          <w:sz w:val="32"/>
          <w:szCs w:val="32"/>
        </w:rPr>
        <w:t>实</w:t>
      </w:r>
      <w:r>
        <w:rPr>
          <w:rFonts w:ascii="仿宋_GB2312" w:eastAsia="仿宋_GB2312" w:hAnsi="仿宋" w:cs="MS Gothic" w:hint="eastAsia"/>
          <w:sz w:val="32"/>
          <w:szCs w:val="32"/>
        </w:rPr>
        <w:t>施事</w:t>
      </w:r>
      <w:r>
        <w:rPr>
          <w:rFonts w:ascii="仿宋_GB2312" w:eastAsia="仿宋_GB2312" w:hAnsi="仿宋" w:cs="宋体" w:hint="eastAsia"/>
          <w:sz w:val="32"/>
          <w:szCs w:val="32"/>
        </w:rPr>
        <w:t>业单</w:t>
      </w:r>
      <w:r>
        <w:rPr>
          <w:rFonts w:ascii="仿宋_GB2312" w:eastAsia="仿宋_GB2312" w:hAnsi="仿宋" w:cs="MS Gothic" w:hint="eastAsia"/>
          <w:sz w:val="32"/>
          <w:szCs w:val="32"/>
        </w:rPr>
        <w:t>位法人治理</w:t>
      </w:r>
      <w:r>
        <w:rPr>
          <w:rFonts w:ascii="仿宋_GB2312" w:eastAsia="仿宋_GB2312" w:hAnsi="仿宋" w:cs="宋体" w:hint="eastAsia"/>
          <w:sz w:val="32"/>
          <w:szCs w:val="32"/>
        </w:rPr>
        <w:t>结</w:t>
      </w:r>
      <w:r>
        <w:rPr>
          <w:rFonts w:ascii="仿宋_GB2312" w:eastAsia="仿宋_GB2312" w:hAnsi="仿宋" w:cs="MS Gothic" w:hint="eastAsia"/>
          <w:sz w:val="32"/>
          <w:szCs w:val="32"/>
        </w:rPr>
        <w:t>构、</w:t>
      </w:r>
      <w:r>
        <w:rPr>
          <w:rFonts w:ascii="仿宋_GB2312" w:eastAsia="仿宋_GB2312" w:hAnsi="仿宋" w:cs="宋体" w:hint="eastAsia"/>
          <w:sz w:val="32"/>
          <w:szCs w:val="32"/>
        </w:rPr>
        <w:t>绩</w:t>
      </w:r>
      <w:r>
        <w:rPr>
          <w:rFonts w:ascii="仿宋_GB2312" w:eastAsia="仿宋_GB2312" w:hAnsi="仿宋" w:cs="MS Gothic" w:hint="eastAsia"/>
          <w:sz w:val="32"/>
          <w:szCs w:val="32"/>
        </w:rPr>
        <w:t>效</w:t>
      </w:r>
      <w:r>
        <w:rPr>
          <w:rFonts w:ascii="仿宋_GB2312" w:eastAsia="仿宋_GB2312" w:hAnsi="仿宋" w:cs="宋体" w:hint="eastAsia"/>
          <w:sz w:val="32"/>
          <w:szCs w:val="32"/>
        </w:rPr>
        <w:t>评</w:t>
      </w:r>
      <w:r>
        <w:rPr>
          <w:rFonts w:ascii="仿宋_GB2312" w:eastAsia="仿宋_GB2312" w:hAnsi="仿宋" w:cs="MS Gothic" w:hint="eastAsia"/>
          <w:sz w:val="32"/>
          <w:szCs w:val="32"/>
        </w:rPr>
        <w:t>估和年度</w:t>
      </w:r>
      <w:r>
        <w:rPr>
          <w:rFonts w:ascii="仿宋_GB2312" w:eastAsia="仿宋_GB2312" w:hAnsi="仿宋" w:cs="宋体" w:hint="eastAsia"/>
          <w:sz w:val="32"/>
          <w:szCs w:val="32"/>
        </w:rPr>
        <w:t>报</w:t>
      </w:r>
      <w:r>
        <w:rPr>
          <w:rFonts w:ascii="仿宋_GB2312" w:eastAsia="仿宋_GB2312" w:hAnsi="仿宋" w:cs="MS Gothic" w:hint="eastAsia"/>
          <w:sz w:val="32"/>
          <w:szCs w:val="32"/>
        </w:rPr>
        <w:t>告公开工作；</w:t>
      </w:r>
      <w:r>
        <w:rPr>
          <w:rFonts w:ascii="仿宋_GB2312" w:eastAsia="仿宋_GB2312" w:hAnsi="仿宋" w:cs="宋体" w:hint="eastAsia"/>
          <w:sz w:val="32"/>
          <w:szCs w:val="32"/>
        </w:rPr>
        <w:t>组织</w:t>
      </w:r>
      <w:r>
        <w:rPr>
          <w:rFonts w:ascii="仿宋_GB2312" w:eastAsia="仿宋_GB2312" w:hAnsi="仿宋" w:cs="MS Gothic" w:hint="eastAsia"/>
          <w:sz w:val="32"/>
          <w:szCs w:val="32"/>
        </w:rPr>
        <w:t>和</w:t>
      </w:r>
      <w:r>
        <w:rPr>
          <w:rFonts w:ascii="仿宋_GB2312" w:eastAsia="仿宋_GB2312" w:hAnsi="仿宋" w:cs="宋体" w:hint="eastAsia"/>
          <w:sz w:val="32"/>
          <w:szCs w:val="32"/>
        </w:rPr>
        <w:t>实</w:t>
      </w:r>
      <w:r>
        <w:rPr>
          <w:rFonts w:ascii="仿宋_GB2312" w:eastAsia="仿宋_GB2312" w:hAnsi="仿宋" w:cs="MS Gothic" w:hint="eastAsia"/>
          <w:sz w:val="32"/>
          <w:szCs w:val="32"/>
        </w:rPr>
        <w:t>施全</w:t>
      </w:r>
      <w:r>
        <w:rPr>
          <w:rFonts w:ascii="仿宋_GB2312" w:eastAsia="仿宋_GB2312" w:hAnsi="仿宋" w:cs="宋体" w:hint="eastAsia"/>
          <w:sz w:val="32"/>
          <w:szCs w:val="32"/>
        </w:rPr>
        <w:t>县</w:t>
      </w:r>
      <w:r>
        <w:rPr>
          <w:rFonts w:ascii="仿宋_GB2312" w:eastAsia="仿宋_GB2312" w:hAnsi="仿宋" w:cs="MS Gothic" w:hint="eastAsia"/>
          <w:sz w:val="32"/>
          <w:szCs w:val="32"/>
        </w:rPr>
        <w:t>事</w:t>
      </w:r>
      <w:r>
        <w:rPr>
          <w:rFonts w:ascii="仿宋_GB2312" w:eastAsia="仿宋_GB2312" w:hAnsi="仿宋" w:cs="宋体" w:hint="eastAsia"/>
          <w:sz w:val="32"/>
          <w:szCs w:val="32"/>
        </w:rPr>
        <w:t>业单</w:t>
      </w:r>
      <w:r>
        <w:rPr>
          <w:rFonts w:ascii="仿宋_GB2312" w:eastAsia="仿宋_GB2312" w:hAnsi="仿宋" w:cs="MS Gothic" w:hint="eastAsia"/>
          <w:sz w:val="32"/>
          <w:szCs w:val="32"/>
        </w:rPr>
        <w:t>位网上登</w:t>
      </w:r>
      <w:r>
        <w:rPr>
          <w:rFonts w:ascii="仿宋_GB2312" w:eastAsia="仿宋_GB2312" w:hAnsi="仿宋" w:cs="宋体" w:hint="eastAsia"/>
          <w:sz w:val="32"/>
          <w:szCs w:val="32"/>
        </w:rPr>
        <w:t>记</w:t>
      </w:r>
      <w:r>
        <w:rPr>
          <w:rFonts w:ascii="仿宋_GB2312" w:eastAsia="仿宋_GB2312" w:hAnsi="仿宋" w:cs="MS Gothic" w:hint="eastAsia"/>
          <w:sz w:val="32"/>
          <w:szCs w:val="32"/>
        </w:rPr>
        <w:t>管理系</w:t>
      </w:r>
      <w:r>
        <w:rPr>
          <w:rFonts w:ascii="仿宋_GB2312" w:eastAsia="仿宋_GB2312" w:hAnsi="仿宋" w:cs="宋体" w:hint="eastAsia"/>
          <w:sz w:val="32"/>
          <w:szCs w:val="32"/>
        </w:rPr>
        <w:t>统</w:t>
      </w:r>
      <w:r>
        <w:rPr>
          <w:rFonts w:ascii="仿宋_GB2312" w:eastAsia="仿宋_GB2312" w:hAnsi="仿宋" w:cs="MS Gothic" w:hint="eastAsia"/>
          <w:sz w:val="32"/>
          <w:szCs w:val="32"/>
        </w:rPr>
        <w:t>及信息管理工作；承担事</w:t>
      </w:r>
      <w:r>
        <w:rPr>
          <w:rFonts w:ascii="仿宋_GB2312" w:eastAsia="仿宋_GB2312" w:hAnsi="仿宋" w:cs="宋体" w:hint="eastAsia"/>
          <w:sz w:val="32"/>
          <w:szCs w:val="32"/>
        </w:rPr>
        <w:t>业单</w:t>
      </w:r>
      <w:r>
        <w:rPr>
          <w:rFonts w:ascii="仿宋_GB2312" w:eastAsia="仿宋_GB2312" w:hAnsi="仿宋" w:cs="MS Gothic" w:hint="eastAsia"/>
          <w:sz w:val="32"/>
          <w:szCs w:val="32"/>
        </w:rPr>
        <w:t>位改革相关工作；开展有关事</w:t>
      </w:r>
      <w:r>
        <w:rPr>
          <w:rFonts w:ascii="仿宋_GB2312" w:eastAsia="仿宋_GB2312" w:hAnsi="仿宋" w:cs="宋体" w:hint="eastAsia"/>
          <w:sz w:val="32"/>
          <w:szCs w:val="32"/>
        </w:rPr>
        <w:t>业单</w:t>
      </w:r>
      <w:r>
        <w:rPr>
          <w:rFonts w:ascii="仿宋_GB2312" w:eastAsia="仿宋_GB2312" w:hAnsi="仿宋" w:cs="MS Gothic" w:hint="eastAsia"/>
          <w:sz w:val="32"/>
          <w:szCs w:val="32"/>
        </w:rPr>
        <w:t>位登</w:t>
      </w:r>
      <w:r>
        <w:rPr>
          <w:rFonts w:ascii="仿宋_GB2312" w:eastAsia="仿宋_GB2312" w:hAnsi="仿宋" w:cs="宋体" w:hint="eastAsia"/>
          <w:sz w:val="32"/>
          <w:szCs w:val="32"/>
        </w:rPr>
        <w:t>记</w:t>
      </w:r>
      <w:r>
        <w:rPr>
          <w:rFonts w:ascii="仿宋_GB2312" w:eastAsia="仿宋_GB2312" w:hAnsi="仿宋" w:cs="MS Gothic" w:hint="eastAsia"/>
          <w:sz w:val="32"/>
          <w:szCs w:val="32"/>
        </w:rPr>
        <w:t>管理的社会服</w:t>
      </w:r>
      <w:r>
        <w:rPr>
          <w:rFonts w:ascii="仿宋_GB2312" w:eastAsia="仿宋_GB2312" w:hAnsi="仿宋" w:cs="宋体" w:hint="eastAsia"/>
          <w:sz w:val="32"/>
          <w:szCs w:val="32"/>
        </w:rPr>
        <w:t>务</w:t>
      </w:r>
      <w:r>
        <w:rPr>
          <w:rFonts w:ascii="仿宋_GB2312" w:eastAsia="仿宋_GB2312" w:hAnsi="仿宋" w:cs="MS Gothic" w:hint="eastAsia"/>
          <w:sz w:val="32"/>
          <w:szCs w:val="32"/>
        </w:rPr>
        <w:t>。</w:t>
      </w:r>
    </w:p>
    <w:p w:rsidR="00DC3C30" w:rsidRDefault="00892985">
      <w:pPr>
        <w:spacing w:line="500" w:lineRule="exact"/>
        <w:ind w:firstLine="560"/>
        <w:rPr>
          <w:rFonts w:ascii="仿宋_GB2312" w:eastAsia="仿宋_GB2312" w:hAnsi="仿宋" w:cs="MS Gothic"/>
          <w:sz w:val="32"/>
          <w:szCs w:val="32"/>
        </w:rPr>
      </w:pPr>
      <w:r>
        <w:rPr>
          <w:rFonts w:ascii="仿宋_GB2312" w:eastAsia="仿宋_GB2312" w:hAnsi="仿宋" w:hint="eastAsia"/>
          <w:sz w:val="32"/>
          <w:szCs w:val="32"/>
        </w:rPr>
        <w:t>（十）承</w:t>
      </w:r>
      <w:r>
        <w:rPr>
          <w:rFonts w:ascii="仿宋_GB2312" w:eastAsia="仿宋_GB2312" w:hAnsi="仿宋" w:cs="宋体" w:hint="eastAsia"/>
          <w:sz w:val="32"/>
          <w:szCs w:val="32"/>
        </w:rPr>
        <w:t>办县</w:t>
      </w:r>
      <w:r>
        <w:rPr>
          <w:rFonts w:ascii="仿宋_GB2312" w:eastAsia="仿宋_GB2312" w:hAnsi="仿宋" w:cs="MS Gothic" w:hint="eastAsia"/>
          <w:sz w:val="32"/>
          <w:szCs w:val="32"/>
        </w:rPr>
        <w:t>委、</w:t>
      </w:r>
      <w:r>
        <w:rPr>
          <w:rFonts w:ascii="仿宋_GB2312" w:eastAsia="仿宋_GB2312" w:hAnsi="仿宋" w:cs="宋体" w:hint="eastAsia"/>
          <w:sz w:val="32"/>
          <w:szCs w:val="32"/>
        </w:rPr>
        <w:t>县</w:t>
      </w:r>
      <w:r>
        <w:rPr>
          <w:rFonts w:ascii="仿宋_GB2312" w:eastAsia="仿宋_GB2312" w:hAnsi="仿宋" w:cs="MS Gothic" w:hint="eastAsia"/>
          <w:sz w:val="32"/>
          <w:szCs w:val="32"/>
        </w:rPr>
        <w:t>政府和</w:t>
      </w:r>
      <w:r>
        <w:rPr>
          <w:rFonts w:ascii="仿宋_GB2312" w:eastAsia="仿宋_GB2312" w:hAnsi="仿宋" w:cs="宋体" w:hint="eastAsia"/>
          <w:sz w:val="32"/>
          <w:szCs w:val="32"/>
        </w:rPr>
        <w:t>县</w:t>
      </w:r>
      <w:r>
        <w:rPr>
          <w:rFonts w:ascii="仿宋_GB2312" w:eastAsia="仿宋_GB2312" w:hAnsi="仿宋" w:cs="MS Gothic" w:hint="eastAsia"/>
          <w:sz w:val="32"/>
          <w:szCs w:val="32"/>
        </w:rPr>
        <w:t>机构</w:t>
      </w:r>
      <w:r>
        <w:rPr>
          <w:rFonts w:ascii="仿宋_GB2312" w:eastAsia="仿宋_GB2312" w:hAnsi="仿宋" w:cs="宋体" w:hint="eastAsia"/>
          <w:sz w:val="32"/>
          <w:szCs w:val="32"/>
        </w:rPr>
        <w:t>编</w:t>
      </w:r>
      <w:r>
        <w:rPr>
          <w:rFonts w:ascii="仿宋_GB2312" w:eastAsia="仿宋_GB2312" w:hAnsi="仿宋" w:cs="MS Gothic" w:hint="eastAsia"/>
          <w:sz w:val="32"/>
          <w:szCs w:val="32"/>
        </w:rPr>
        <w:t>制委</w:t>
      </w:r>
      <w:r>
        <w:rPr>
          <w:rFonts w:ascii="仿宋_GB2312" w:eastAsia="仿宋_GB2312" w:hAnsi="仿宋" w:cs="宋体" w:hint="eastAsia"/>
          <w:sz w:val="32"/>
          <w:szCs w:val="32"/>
        </w:rPr>
        <w:t>员</w:t>
      </w:r>
      <w:r>
        <w:rPr>
          <w:rFonts w:ascii="仿宋_GB2312" w:eastAsia="仿宋_GB2312" w:hAnsi="仿宋" w:cs="MS Gothic" w:hint="eastAsia"/>
          <w:sz w:val="32"/>
          <w:szCs w:val="32"/>
        </w:rPr>
        <w:t>会交</w:t>
      </w:r>
      <w:r>
        <w:rPr>
          <w:rFonts w:ascii="仿宋_GB2312" w:eastAsia="仿宋_GB2312" w:hAnsi="仿宋" w:cs="宋体" w:hint="eastAsia"/>
          <w:sz w:val="32"/>
          <w:szCs w:val="32"/>
        </w:rPr>
        <w:t>办</w:t>
      </w:r>
      <w:r>
        <w:rPr>
          <w:rFonts w:ascii="仿宋_GB2312" w:eastAsia="仿宋_GB2312" w:hAnsi="仿宋" w:cs="MS Gothic" w:hint="eastAsia"/>
          <w:sz w:val="32"/>
          <w:szCs w:val="32"/>
        </w:rPr>
        <w:t>的其他事</w:t>
      </w:r>
      <w:r>
        <w:rPr>
          <w:rFonts w:ascii="仿宋_GB2312" w:eastAsia="仿宋_GB2312" w:hAnsi="仿宋" w:cs="宋体" w:hint="eastAsia"/>
          <w:sz w:val="32"/>
          <w:szCs w:val="32"/>
        </w:rPr>
        <w:t>项</w:t>
      </w:r>
      <w:r>
        <w:rPr>
          <w:rFonts w:ascii="仿宋_GB2312" w:eastAsia="仿宋_GB2312" w:hAnsi="仿宋" w:cs="MS Gothic" w:hint="eastAsia"/>
          <w:sz w:val="32"/>
          <w:szCs w:val="32"/>
        </w:rPr>
        <w:t>。</w:t>
      </w:r>
    </w:p>
    <w:p w:rsidR="00DC3C30" w:rsidRDefault="00892985" w:rsidP="006A15D2">
      <w:pPr>
        <w:pStyle w:val="a6"/>
        <w:spacing w:after="0" w:line="500" w:lineRule="exact"/>
        <w:ind w:firstLineChars="230" w:firstLine="739"/>
        <w:rPr>
          <w:rFonts w:ascii="仿宋_GB2312" w:eastAsia="仿宋_GB2312" w:hAnsi="黑体"/>
          <w:b/>
          <w:sz w:val="32"/>
          <w:szCs w:val="32"/>
        </w:rPr>
      </w:pPr>
      <w:r>
        <w:rPr>
          <w:rFonts w:ascii="仿宋_GB2312" w:eastAsia="仿宋_GB2312" w:hAnsi="黑体" w:cs="仿宋_GB2312" w:hint="eastAsia"/>
          <w:b/>
          <w:sz w:val="32"/>
          <w:szCs w:val="32"/>
        </w:rPr>
        <w:t>二、</w:t>
      </w:r>
      <w:r>
        <w:rPr>
          <w:rFonts w:ascii="仿宋_GB2312" w:eastAsia="仿宋_GB2312" w:hAnsi="黑体" w:hint="eastAsia"/>
          <w:b/>
          <w:sz w:val="32"/>
          <w:szCs w:val="32"/>
        </w:rPr>
        <w:t>机构设置</w:t>
      </w:r>
    </w:p>
    <w:tbl>
      <w:tblPr>
        <w:tblW w:w="9796" w:type="dxa"/>
        <w:tblInd w:w="93" w:type="dxa"/>
        <w:tblLayout w:type="fixed"/>
        <w:tblLook w:val="04A0"/>
      </w:tblPr>
      <w:tblGrid>
        <w:gridCol w:w="1080"/>
        <w:gridCol w:w="2320"/>
        <w:gridCol w:w="2120"/>
        <w:gridCol w:w="1900"/>
        <w:gridCol w:w="2376"/>
      </w:tblGrid>
      <w:tr w:rsidR="00DC3C30">
        <w:trPr>
          <w:trHeight w:val="810"/>
        </w:trPr>
        <w:tc>
          <w:tcPr>
            <w:tcW w:w="9796" w:type="dxa"/>
            <w:gridSpan w:val="5"/>
            <w:tcBorders>
              <w:top w:val="nil"/>
              <w:left w:val="nil"/>
              <w:bottom w:val="single" w:sz="4" w:space="0" w:color="auto"/>
              <w:right w:val="nil"/>
            </w:tcBorders>
            <w:vAlign w:val="center"/>
          </w:tcPr>
          <w:p w:rsidR="00DC3C30" w:rsidRDefault="00892985">
            <w:pPr>
              <w:widowControl/>
              <w:spacing w:line="500" w:lineRule="exact"/>
              <w:jc w:val="center"/>
              <w:rPr>
                <w:rFonts w:ascii="宋体" w:hAnsi="宋体" w:cs="宋体"/>
                <w:color w:val="000000"/>
                <w:kern w:val="0"/>
                <w:sz w:val="28"/>
                <w:szCs w:val="28"/>
              </w:rPr>
            </w:pPr>
            <w:r>
              <w:rPr>
                <w:rFonts w:ascii="宋体" w:hAnsi="宋体" w:cs="宋体" w:hint="eastAsia"/>
                <w:color w:val="000000"/>
                <w:kern w:val="0"/>
                <w:sz w:val="28"/>
                <w:szCs w:val="28"/>
              </w:rPr>
              <w:t>部门机构设置情况</w:t>
            </w:r>
          </w:p>
        </w:tc>
      </w:tr>
      <w:tr w:rsidR="00DC3C30">
        <w:trPr>
          <w:trHeight w:val="720"/>
        </w:trPr>
        <w:tc>
          <w:tcPr>
            <w:tcW w:w="1080" w:type="dxa"/>
            <w:vMerge w:val="restart"/>
            <w:tcBorders>
              <w:top w:val="nil"/>
              <w:left w:val="single" w:sz="4" w:space="0" w:color="auto"/>
              <w:bottom w:val="single" w:sz="4" w:space="0" w:color="000000"/>
              <w:right w:val="single" w:sz="4" w:space="0" w:color="auto"/>
            </w:tcBorders>
            <w:vAlign w:val="center"/>
          </w:tcPr>
          <w:p w:rsidR="00DC3C30" w:rsidRDefault="00892985">
            <w:pPr>
              <w:widowControl/>
              <w:spacing w:line="500" w:lineRule="exact"/>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2320" w:type="dxa"/>
            <w:vMerge w:val="restart"/>
            <w:tcBorders>
              <w:top w:val="nil"/>
              <w:left w:val="single" w:sz="4" w:space="0" w:color="auto"/>
              <w:bottom w:val="single" w:sz="4" w:space="0" w:color="000000"/>
              <w:right w:val="single" w:sz="4" w:space="0" w:color="auto"/>
            </w:tcBorders>
            <w:vAlign w:val="center"/>
          </w:tcPr>
          <w:p w:rsidR="00DC3C30" w:rsidRDefault="00892985">
            <w:pPr>
              <w:widowControl/>
              <w:spacing w:line="500" w:lineRule="exact"/>
              <w:jc w:val="center"/>
              <w:rPr>
                <w:rFonts w:ascii="宋体" w:hAnsi="宋体" w:cs="宋体"/>
                <w:color w:val="000000"/>
                <w:kern w:val="0"/>
                <w:sz w:val="20"/>
                <w:szCs w:val="20"/>
              </w:rPr>
            </w:pPr>
            <w:r>
              <w:rPr>
                <w:rFonts w:ascii="宋体" w:hAnsi="宋体" w:cs="宋体" w:hint="eastAsia"/>
                <w:color w:val="000000"/>
                <w:kern w:val="0"/>
                <w:sz w:val="20"/>
                <w:szCs w:val="20"/>
              </w:rPr>
              <w:t>单位名称</w:t>
            </w:r>
          </w:p>
        </w:tc>
        <w:tc>
          <w:tcPr>
            <w:tcW w:w="2120" w:type="dxa"/>
            <w:vMerge w:val="restart"/>
            <w:tcBorders>
              <w:top w:val="nil"/>
              <w:left w:val="single" w:sz="4" w:space="0" w:color="auto"/>
              <w:bottom w:val="single" w:sz="4" w:space="0" w:color="000000"/>
              <w:right w:val="single" w:sz="4" w:space="0" w:color="auto"/>
            </w:tcBorders>
            <w:vAlign w:val="center"/>
          </w:tcPr>
          <w:p w:rsidR="00DC3C30" w:rsidRDefault="00892985">
            <w:pPr>
              <w:widowControl/>
              <w:spacing w:line="500" w:lineRule="exact"/>
              <w:jc w:val="center"/>
              <w:rPr>
                <w:rFonts w:ascii="宋体" w:hAnsi="宋体" w:cs="宋体"/>
                <w:color w:val="000000"/>
                <w:kern w:val="0"/>
                <w:sz w:val="20"/>
                <w:szCs w:val="20"/>
              </w:rPr>
            </w:pPr>
            <w:r>
              <w:rPr>
                <w:rFonts w:ascii="宋体" w:hAnsi="宋体" w:cs="宋体" w:hint="eastAsia"/>
                <w:color w:val="000000"/>
                <w:kern w:val="0"/>
                <w:sz w:val="20"/>
                <w:szCs w:val="20"/>
              </w:rPr>
              <w:t>单位性质</w:t>
            </w:r>
          </w:p>
        </w:tc>
        <w:tc>
          <w:tcPr>
            <w:tcW w:w="1900" w:type="dxa"/>
            <w:vMerge w:val="restart"/>
            <w:tcBorders>
              <w:top w:val="nil"/>
              <w:left w:val="single" w:sz="4" w:space="0" w:color="auto"/>
              <w:bottom w:val="single" w:sz="4" w:space="0" w:color="000000"/>
              <w:right w:val="single" w:sz="4" w:space="0" w:color="auto"/>
            </w:tcBorders>
            <w:vAlign w:val="center"/>
          </w:tcPr>
          <w:p w:rsidR="00DC3C30" w:rsidRDefault="00892985">
            <w:pPr>
              <w:widowControl/>
              <w:spacing w:line="500" w:lineRule="exact"/>
              <w:jc w:val="center"/>
              <w:rPr>
                <w:rFonts w:ascii="宋体" w:hAnsi="宋体" w:cs="宋体"/>
                <w:color w:val="000000"/>
                <w:kern w:val="0"/>
                <w:sz w:val="20"/>
                <w:szCs w:val="20"/>
              </w:rPr>
            </w:pPr>
            <w:r>
              <w:rPr>
                <w:rFonts w:ascii="宋体" w:hAnsi="宋体" w:cs="宋体" w:hint="eastAsia"/>
                <w:color w:val="000000"/>
                <w:kern w:val="0"/>
                <w:sz w:val="20"/>
                <w:szCs w:val="20"/>
              </w:rPr>
              <w:t>单位规格</w:t>
            </w:r>
          </w:p>
        </w:tc>
        <w:tc>
          <w:tcPr>
            <w:tcW w:w="2376" w:type="dxa"/>
            <w:vMerge w:val="restart"/>
            <w:tcBorders>
              <w:top w:val="nil"/>
              <w:left w:val="single" w:sz="4" w:space="0" w:color="auto"/>
              <w:bottom w:val="single" w:sz="4" w:space="0" w:color="000000"/>
              <w:right w:val="single" w:sz="4" w:space="0" w:color="auto"/>
            </w:tcBorders>
            <w:vAlign w:val="center"/>
          </w:tcPr>
          <w:p w:rsidR="00DC3C30" w:rsidRDefault="00892985">
            <w:pPr>
              <w:widowControl/>
              <w:spacing w:line="500" w:lineRule="exact"/>
              <w:jc w:val="center"/>
              <w:rPr>
                <w:rFonts w:ascii="宋体" w:hAnsi="宋体" w:cs="宋体"/>
                <w:color w:val="000000"/>
                <w:kern w:val="0"/>
                <w:sz w:val="20"/>
                <w:szCs w:val="20"/>
              </w:rPr>
            </w:pPr>
            <w:r>
              <w:rPr>
                <w:rFonts w:ascii="宋体" w:hAnsi="宋体" w:cs="宋体" w:hint="eastAsia"/>
                <w:color w:val="000000"/>
                <w:kern w:val="0"/>
                <w:sz w:val="20"/>
                <w:szCs w:val="20"/>
              </w:rPr>
              <w:t>经费保障形式</w:t>
            </w:r>
          </w:p>
        </w:tc>
      </w:tr>
      <w:tr w:rsidR="00DC3C30">
        <w:trPr>
          <w:trHeight w:val="500"/>
        </w:trPr>
        <w:tc>
          <w:tcPr>
            <w:tcW w:w="1080" w:type="dxa"/>
            <w:vMerge/>
            <w:tcBorders>
              <w:top w:val="nil"/>
              <w:left w:val="single" w:sz="4" w:space="0" w:color="auto"/>
              <w:bottom w:val="single" w:sz="4" w:space="0" w:color="000000"/>
              <w:right w:val="single" w:sz="4" w:space="0" w:color="auto"/>
            </w:tcBorders>
            <w:vAlign w:val="center"/>
          </w:tcPr>
          <w:p w:rsidR="00DC3C30" w:rsidRDefault="00DC3C30">
            <w:pPr>
              <w:widowControl/>
              <w:spacing w:line="500" w:lineRule="exact"/>
              <w:jc w:val="left"/>
              <w:rPr>
                <w:rFonts w:ascii="宋体" w:hAnsi="宋体" w:cs="宋体"/>
                <w:color w:val="000000"/>
                <w:kern w:val="0"/>
                <w:sz w:val="20"/>
                <w:szCs w:val="20"/>
              </w:rPr>
            </w:pPr>
          </w:p>
        </w:tc>
        <w:tc>
          <w:tcPr>
            <w:tcW w:w="2320" w:type="dxa"/>
            <w:vMerge/>
            <w:tcBorders>
              <w:top w:val="nil"/>
              <w:left w:val="single" w:sz="4" w:space="0" w:color="auto"/>
              <w:bottom w:val="single" w:sz="4" w:space="0" w:color="000000"/>
              <w:right w:val="single" w:sz="4" w:space="0" w:color="auto"/>
            </w:tcBorders>
            <w:vAlign w:val="center"/>
          </w:tcPr>
          <w:p w:rsidR="00DC3C30" w:rsidRDefault="00DC3C30">
            <w:pPr>
              <w:widowControl/>
              <w:spacing w:line="500" w:lineRule="exact"/>
              <w:jc w:val="left"/>
              <w:rPr>
                <w:rFonts w:ascii="宋体" w:hAnsi="宋体" w:cs="宋体"/>
                <w:color w:val="000000"/>
                <w:kern w:val="0"/>
                <w:sz w:val="20"/>
                <w:szCs w:val="20"/>
              </w:rPr>
            </w:pPr>
          </w:p>
        </w:tc>
        <w:tc>
          <w:tcPr>
            <w:tcW w:w="2120" w:type="dxa"/>
            <w:vMerge/>
            <w:tcBorders>
              <w:top w:val="nil"/>
              <w:left w:val="single" w:sz="4" w:space="0" w:color="auto"/>
              <w:bottom w:val="single" w:sz="4" w:space="0" w:color="000000"/>
              <w:right w:val="single" w:sz="4" w:space="0" w:color="auto"/>
            </w:tcBorders>
            <w:vAlign w:val="center"/>
          </w:tcPr>
          <w:p w:rsidR="00DC3C30" w:rsidRDefault="00DC3C30">
            <w:pPr>
              <w:widowControl/>
              <w:spacing w:line="500" w:lineRule="exact"/>
              <w:jc w:val="left"/>
              <w:rPr>
                <w:rFonts w:ascii="宋体" w:hAnsi="宋体" w:cs="宋体"/>
                <w:color w:val="000000"/>
                <w:kern w:val="0"/>
                <w:sz w:val="20"/>
                <w:szCs w:val="20"/>
              </w:rPr>
            </w:pPr>
          </w:p>
        </w:tc>
        <w:tc>
          <w:tcPr>
            <w:tcW w:w="1900" w:type="dxa"/>
            <w:vMerge/>
            <w:tcBorders>
              <w:top w:val="nil"/>
              <w:left w:val="single" w:sz="4" w:space="0" w:color="auto"/>
              <w:bottom w:val="single" w:sz="4" w:space="0" w:color="000000"/>
              <w:right w:val="single" w:sz="4" w:space="0" w:color="auto"/>
            </w:tcBorders>
            <w:vAlign w:val="center"/>
          </w:tcPr>
          <w:p w:rsidR="00DC3C30" w:rsidRDefault="00DC3C30">
            <w:pPr>
              <w:widowControl/>
              <w:spacing w:line="500" w:lineRule="exact"/>
              <w:jc w:val="left"/>
              <w:rPr>
                <w:rFonts w:ascii="宋体" w:hAnsi="宋体" w:cs="宋体"/>
                <w:color w:val="000000"/>
                <w:kern w:val="0"/>
                <w:sz w:val="20"/>
                <w:szCs w:val="20"/>
              </w:rPr>
            </w:pPr>
          </w:p>
        </w:tc>
        <w:tc>
          <w:tcPr>
            <w:tcW w:w="2376" w:type="dxa"/>
            <w:vMerge/>
            <w:tcBorders>
              <w:top w:val="nil"/>
              <w:left w:val="single" w:sz="4" w:space="0" w:color="auto"/>
              <w:bottom w:val="single" w:sz="4" w:space="0" w:color="000000"/>
              <w:right w:val="single" w:sz="4" w:space="0" w:color="auto"/>
            </w:tcBorders>
            <w:vAlign w:val="center"/>
          </w:tcPr>
          <w:p w:rsidR="00DC3C30" w:rsidRDefault="00DC3C30">
            <w:pPr>
              <w:widowControl/>
              <w:spacing w:line="500" w:lineRule="exact"/>
              <w:jc w:val="left"/>
              <w:rPr>
                <w:rFonts w:ascii="宋体" w:hAnsi="宋体" w:cs="宋体"/>
                <w:color w:val="000000"/>
                <w:kern w:val="0"/>
                <w:sz w:val="20"/>
                <w:szCs w:val="20"/>
              </w:rPr>
            </w:pPr>
          </w:p>
        </w:tc>
      </w:tr>
      <w:tr w:rsidR="00DC3C30">
        <w:trPr>
          <w:trHeight w:val="769"/>
        </w:trPr>
        <w:tc>
          <w:tcPr>
            <w:tcW w:w="1080" w:type="dxa"/>
            <w:tcBorders>
              <w:top w:val="nil"/>
              <w:left w:val="single" w:sz="4" w:space="0" w:color="auto"/>
              <w:bottom w:val="single" w:sz="4" w:space="0" w:color="auto"/>
              <w:right w:val="single" w:sz="4" w:space="0" w:color="auto"/>
            </w:tcBorders>
            <w:vAlign w:val="center"/>
          </w:tcPr>
          <w:p w:rsidR="00DC3C30" w:rsidRDefault="00892985">
            <w:pPr>
              <w:widowControl/>
              <w:spacing w:line="500" w:lineRule="exact"/>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320" w:type="dxa"/>
            <w:tcBorders>
              <w:top w:val="nil"/>
              <w:left w:val="nil"/>
              <w:bottom w:val="single" w:sz="4" w:space="0" w:color="auto"/>
              <w:right w:val="single" w:sz="4" w:space="0" w:color="auto"/>
            </w:tcBorders>
            <w:vAlign w:val="center"/>
          </w:tcPr>
          <w:p w:rsidR="00DC3C30" w:rsidRDefault="00892985">
            <w:pPr>
              <w:widowControl/>
              <w:spacing w:line="500" w:lineRule="exact"/>
              <w:jc w:val="center"/>
              <w:rPr>
                <w:rFonts w:ascii="宋体" w:hAnsi="宋体" w:cs="宋体"/>
                <w:color w:val="000000"/>
                <w:kern w:val="0"/>
                <w:sz w:val="20"/>
                <w:szCs w:val="20"/>
              </w:rPr>
            </w:pPr>
            <w:r>
              <w:rPr>
                <w:rFonts w:ascii="宋体" w:hAnsi="宋体" w:cs="宋体" w:hint="eastAsia"/>
                <w:color w:val="000000"/>
                <w:kern w:val="0"/>
                <w:sz w:val="20"/>
                <w:szCs w:val="20"/>
              </w:rPr>
              <w:t>阜平县机构编制委员会办公室</w:t>
            </w:r>
          </w:p>
        </w:tc>
        <w:tc>
          <w:tcPr>
            <w:tcW w:w="2120" w:type="dxa"/>
            <w:tcBorders>
              <w:top w:val="nil"/>
              <w:left w:val="nil"/>
              <w:bottom w:val="single" w:sz="4" w:space="0" w:color="auto"/>
              <w:right w:val="single" w:sz="4" w:space="0" w:color="auto"/>
            </w:tcBorders>
            <w:vAlign w:val="center"/>
          </w:tcPr>
          <w:p w:rsidR="00DC3C30" w:rsidRDefault="00892985">
            <w:pPr>
              <w:widowControl/>
              <w:spacing w:line="500" w:lineRule="exact"/>
              <w:jc w:val="center"/>
              <w:rPr>
                <w:rFonts w:ascii="宋体" w:hAnsi="宋体" w:cs="宋体"/>
                <w:color w:val="000000"/>
                <w:kern w:val="0"/>
                <w:sz w:val="20"/>
                <w:szCs w:val="20"/>
              </w:rPr>
            </w:pPr>
            <w:r>
              <w:rPr>
                <w:rFonts w:ascii="宋体" w:hAnsi="宋体" w:cs="宋体" w:hint="eastAsia"/>
                <w:color w:val="000000"/>
                <w:kern w:val="0"/>
                <w:sz w:val="20"/>
                <w:szCs w:val="20"/>
              </w:rPr>
              <w:t>行政</w:t>
            </w:r>
          </w:p>
        </w:tc>
        <w:tc>
          <w:tcPr>
            <w:tcW w:w="1900" w:type="dxa"/>
            <w:tcBorders>
              <w:top w:val="nil"/>
              <w:left w:val="nil"/>
              <w:bottom w:val="single" w:sz="4" w:space="0" w:color="auto"/>
              <w:right w:val="single" w:sz="4" w:space="0" w:color="auto"/>
            </w:tcBorders>
            <w:vAlign w:val="center"/>
          </w:tcPr>
          <w:p w:rsidR="00DC3C30" w:rsidRDefault="00892985">
            <w:pPr>
              <w:widowControl/>
              <w:spacing w:line="500" w:lineRule="exact"/>
              <w:jc w:val="center"/>
              <w:rPr>
                <w:rFonts w:ascii="宋体" w:hAnsi="宋体" w:cs="宋体"/>
                <w:color w:val="000000"/>
                <w:kern w:val="0"/>
                <w:sz w:val="20"/>
                <w:szCs w:val="20"/>
              </w:rPr>
            </w:pPr>
            <w:r>
              <w:rPr>
                <w:rFonts w:ascii="宋体" w:hAnsi="宋体" w:cs="宋体" w:hint="eastAsia"/>
                <w:color w:val="000000"/>
                <w:kern w:val="0"/>
                <w:sz w:val="20"/>
                <w:szCs w:val="20"/>
              </w:rPr>
              <w:t>正科级</w:t>
            </w:r>
          </w:p>
        </w:tc>
        <w:tc>
          <w:tcPr>
            <w:tcW w:w="2376" w:type="dxa"/>
            <w:tcBorders>
              <w:top w:val="nil"/>
              <w:left w:val="nil"/>
              <w:bottom w:val="single" w:sz="4" w:space="0" w:color="auto"/>
              <w:right w:val="single" w:sz="4" w:space="0" w:color="auto"/>
            </w:tcBorders>
            <w:vAlign w:val="center"/>
          </w:tcPr>
          <w:p w:rsidR="00DC3C30" w:rsidRDefault="00892985">
            <w:pPr>
              <w:widowControl/>
              <w:spacing w:line="500" w:lineRule="exact"/>
              <w:jc w:val="center"/>
              <w:rPr>
                <w:rFonts w:ascii="宋体" w:hAnsi="宋体" w:cs="宋体"/>
                <w:color w:val="000000"/>
                <w:kern w:val="0"/>
                <w:sz w:val="20"/>
                <w:szCs w:val="20"/>
              </w:rPr>
            </w:pPr>
            <w:r>
              <w:rPr>
                <w:rFonts w:ascii="宋体" w:hAnsi="宋体" w:cs="宋体" w:hint="eastAsia"/>
                <w:color w:val="000000"/>
                <w:kern w:val="0"/>
                <w:sz w:val="20"/>
                <w:szCs w:val="20"/>
              </w:rPr>
              <w:t>财政拨款</w:t>
            </w:r>
          </w:p>
        </w:tc>
      </w:tr>
      <w:tr w:rsidR="00DC3C30">
        <w:trPr>
          <w:trHeight w:val="697"/>
        </w:trPr>
        <w:tc>
          <w:tcPr>
            <w:tcW w:w="1080" w:type="dxa"/>
            <w:tcBorders>
              <w:top w:val="nil"/>
              <w:left w:val="single" w:sz="4" w:space="0" w:color="auto"/>
              <w:bottom w:val="single" w:sz="4" w:space="0" w:color="auto"/>
              <w:right w:val="single" w:sz="4" w:space="0" w:color="auto"/>
            </w:tcBorders>
            <w:vAlign w:val="center"/>
          </w:tcPr>
          <w:p w:rsidR="00DC3C30" w:rsidRDefault="00892985">
            <w:pPr>
              <w:widowControl/>
              <w:spacing w:line="500" w:lineRule="exact"/>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2320" w:type="dxa"/>
            <w:tcBorders>
              <w:top w:val="nil"/>
              <w:left w:val="nil"/>
              <w:bottom w:val="single" w:sz="4" w:space="0" w:color="auto"/>
              <w:right w:val="single" w:sz="4" w:space="0" w:color="auto"/>
            </w:tcBorders>
            <w:vAlign w:val="center"/>
          </w:tcPr>
          <w:p w:rsidR="00DC3C30" w:rsidRDefault="00892985">
            <w:pPr>
              <w:widowControl/>
              <w:spacing w:line="500" w:lineRule="exact"/>
              <w:jc w:val="center"/>
              <w:rPr>
                <w:rFonts w:ascii="宋体" w:hAnsi="宋体" w:cs="宋体"/>
                <w:color w:val="000000"/>
                <w:kern w:val="0"/>
                <w:sz w:val="20"/>
                <w:szCs w:val="20"/>
              </w:rPr>
            </w:pPr>
            <w:r>
              <w:rPr>
                <w:rFonts w:ascii="宋体" w:hAnsi="宋体" w:hint="eastAsia"/>
                <w:color w:val="000000"/>
                <w:kern w:val="0"/>
                <w:sz w:val="20"/>
                <w:szCs w:val="20"/>
              </w:rPr>
              <w:t>阜平县机构编制电子政务中心</w:t>
            </w:r>
          </w:p>
        </w:tc>
        <w:tc>
          <w:tcPr>
            <w:tcW w:w="2120" w:type="dxa"/>
            <w:tcBorders>
              <w:top w:val="nil"/>
              <w:left w:val="nil"/>
              <w:bottom w:val="single" w:sz="4" w:space="0" w:color="auto"/>
              <w:right w:val="single" w:sz="4" w:space="0" w:color="auto"/>
            </w:tcBorders>
            <w:vAlign w:val="center"/>
          </w:tcPr>
          <w:p w:rsidR="00DC3C30" w:rsidRDefault="00892985">
            <w:pPr>
              <w:widowControl/>
              <w:spacing w:line="500" w:lineRule="exact"/>
              <w:jc w:val="center"/>
              <w:rPr>
                <w:rFonts w:ascii="宋体" w:hAnsi="宋体" w:cs="宋体"/>
                <w:color w:val="000000"/>
                <w:kern w:val="0"/>
                <w:sz w:val="20"/>
                <w:szCs w:val="20"/>
              </w:rPr>
            </w:pPr>
            <w:r>
              <w:rPr>
                <w:rFonts w:ascii="宋体" w:hAnsi="宋体" w:cs="宋体" w:hint="eastAsia"/>
                <w:color w:val="000000"/>
                <w:kern w:val="0"/>
                <w:sz w:val="20"/>
                <w:szCs w:val="20"/>
              </w:rPr>
              <w:t>事业</w:t>
            </w:r>
          </w:p>
        </w:tc>
        <w:tc>
          <w:tcPr>
            <w:tcW w:w="1900" w:type="dxa"/>
            <w:tcBorders>
              <w:top w:val="nil"/>
              <w:left w:val="nil"/>
              <w:bottom w:val="single" w:sz="4" w:space="0" w:color="auto"/>
              <w:right w:val="single" w:sz="4" w:space="0" w:color="auto"/>
            </w:tcBorders>
            <w:vAlign w:val="center"/>
          </w:tcPr>
          <w:p w:rsidR="00DC3C30" w:rsidRDefault="00892985">
            <w:pPr>
              <w:widowControl/>
              <w:spacing w:line="500" w:lineRule="exact"/>
              <w:jc w:val="center"/>
              <w:rPr>
                <w:rFonts w:ascii="宋体" w:hAnsi="宋体" w:cs="宋体"/>
                <w:color w:val="000000"/>
                <w:kern w:val="0"/>
                <w:sz w:val="20"/>
                <w:szCs w:val="20"/>
              </w:rPr>
            </w:pPr>
            <w:r>
              <w:rPr>
                <w:rFonts w:ascii="宋体" w:hAnsi="宋体" w:cs="宋体" w:hint="eastAsia"/>
                <w:color w:val="000000"/>
                <w:kern w:val="0"/>
                <w:sz w:val="20"/>
                <w:szCs w:val="20"/>
              </w:rPr>
              <w:t>正股级</w:t>
            </w:r>
          </w:p>
        </w:tc>
        <w:tc>
          <w:tcPr>
            <w:tcW w:w="2376" w:type="dxa"/>
            <w:tcBorders>
              <w:top w:val="nil"/>
              <w:left w:val="nil"/>
              <w:bottom w:val="single" w:sz="4" w:space="0" w:color="auto"/>
              <w:right w:val="single" w:sz="4" w:space="0" w:color="auto"/>
            </w:tcBorders>
            <w:vAlign w:val="center"/>
          </w:tcPr>
          <w:p w:rsidR="00DC3C30" w:rsidRDefault="00892985">
            <w:pPr>
              <w:widowControl/>
              <w:spacing w:line="500" w:lineRule="exact"/>
              <w:jc w:val="center"/>
              <w:rPr>
                <w:rFonts w:ascii="宋体" w:hAnsi="宋体" w:cs="宋体"/>
                <w:color w:val="000000"/>
                <w:kern w:val="0"/>
                <w:sz w:val="20"/>
                <w:szCs w:val="20"/>
              </w:rPr>
            </w:pPr>
            <w:r>
              <w:rPr>
                <w:rFonts w:ascii="宋体" w:hAnsi="宋体" w:cs="宋体" w:hint="eastAsia"/>
                <w:color w:val="000000"/>
                <w:kern w:val="0"/>
                <w:sz w:val="20"/>
                <w:szCs w:val="20"/>
              </w:rPr>
              <w:t>财政性资金基本保证</w:t>
            </w:r>
          </w:p>
        </w:tc>
      </w:tr>
      <w:tr w:rsidR="00DC3C30">
        <w:trPr>
          <w:trHeight w:val="720"/>
        </w:trPr>
        <w:tc>
          <w:tcPr>
            <w:tcW w:w="1080" w:type="dxa"/>
            <w:tcBorders>
              <w:top w:val="nil"/>
              <w:left w:val="single" w:sz="4" w:space="0" w:color="auto"/>
              <w:bottom w:val="single" w:sz="4" w:space="0" w:color="auto"/>
              <w:right w:val="single" w:sz="4" w:space="0" w:color="auto"/>
            </w:tcBorders>
            <w:vAlign w:val="center"/>
          </w:tcPr>
          <w:p w:rsidR="00DC3C30" w:rsidRDefault="00892985">
            <w:pPr>
              <w:widowControl/>
              <w:spacing w:line="500" w:lineRule="exact"/>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2320" w:type="dxa"/>
            <w:tcBorders>
              <w:top w:val="nil"/>
              <w:left w:val="nil"/>
              <w:bottom w:val="single" w:sz="4" w:space="0" w:color="auto"/>
              <w:right w:val="single" w:sz="4" w:space="0" w:color="auto"/>
            </w:tcBorders>
            <w:vAlign w:val="center"/>
          </w:tcPr>
          <w:p w:rsidR="00DC3C30" w:rsidRDefault="00892985">
            <w:pPr>
              <w:widowControl/>
              <w:spacing w:line="500" w:lineRule="exact"/>
              <w:jc w:val="center"/>
              <w:rPr>
                <w:rFonts w:ascii="宋体" w:hAnsi="宋体" w:cs="宋体"/>
                <w:color w:val="000000"/>
                <w:kern w:val="0"/>
                <w:sz w:val="20"/>
                <w:szCs w:val="20"/>
              </w:rPr>
            </w:pPr>
            <w:r>
              <w:rPr>
                <w:rFonts w:ascii="宋体" w:hAnsi="宋体" w:hint="eastAsia"/>
                <w:color w:val="000000"/>
                <w:kern w:val="0"/>
                <w:sz w:val="20"/>
                <w:szCs w:val="20"/>
              </w:rPr>
              <w:t>阜平县事业单位登记管理局</w:t>
            </w:r>
          </w:p>
        </w:tc>
        <w:tc>
          <w:tcPr>
            <w:tcW w:w="2120" w:type="dxa"/>
            <w:tcBorders>
              <w:top w:val="nil"/>
              <w:left w:val="nil"/>
              <w:bottom w:val="single" w:sz="4" w:space="0" w:color="auto"/>
              <w:right w:val="single" w:sz="4" w:space="0" w:color="auto"/>
            </w:tcBorders>
            <w:vAlign w:val="center"/>
          </w:tcPr>
          <w:p w:rsidR="00DC3C30" w:rsidRDefault="00892985">
            <w:pPr>
              <w:widowControl/>
              <w:spacing w:line="500" w:lineRule="exact"/>
              <w:jc w:val="center"/>
              <w:rPr>
                <w:rFonts w:ascii="宋体" w:hAnsi="宋体" w:cs="宋体"/>
                <w:color w:val="000000"/>
                <w:kern w:val="0"/>
                <w:sz w:val="20"/>
                <w:szCs w:val="20"/>
              </w:rPr>
            </w:pPr>
            <w:r>
              <w:rPr>
                <w:rFonts w:ascii="宋体" w:hAnsi="宋体" w:cs="宋体" w:hint="eastAsia"/>
                <w:color w:val="000000"/>
                <w:kern w:val="0"/>
                <w:sz w:val="20"/>
                <w:szCs w:val="20"/>
              </w:rPr>
              <w:t>参照公务员管理的事业单位</w:t>
            </w:r>
          </w:p>
        </w:tc>
        <w:tc>
          <w:tcPr>
            <w:tcW w:w="1900" w:type="dxa"/>
            <w:tcBorders>
              <w:top w:val="nil"/>
              <w:left w:val="nil"/>
              <w:bottom w:val="single" w:sz="4" w:space="0" w:color="auto"/>
              <w:right w:val="single" w:sz="4" w:space="0" w:color="auto"/>
            </w:tcBorders>
            <w:vAlign w:val="center"/>
          </w:tcPr>
          <w:p w:rsidR="00DC3C30" w:rsidRDefault="00892985">
            <w:pPr>
              <w:widowControl/>
              <w:spacing w:line="500" w:lineRule="exact"/>
              <w:jc w:val="center"/>
              <w:rPr>
                <w:rFonts w:ascii="宋体" w:hAnsi="宋体" w:cs="宋体"/>
                <w:color w:val="000000"/>
                <w:kern w:val="0"/>
                <w:sz w:val="20"/>
                <w:szCs w:val="20"/>
              </w:rPr>
            </w:pPr>
            <w:r>
              <w:rPr>
                <w:rFonts w:ascii="宋体" w:hAnsi="宋体" w:cs="宋体" w:hint="eastAsia"/>
                <w:color w:val="000000"/>
                <w:kern w:val="0"/>
                <w:sz w:val="20"/>
                <w:szCs w:val="20"/>
              </w:rPr>
              <w:t>副科级</w:t>
            </w:r>
          </w:p>
        </w:tc>
        <w:tc>
          <w:tcPr>
            <w:tcW w:w="2376" w:type="dxa"/>
            <w:tcBorders>
              <w:top w:val="nil"/>
              <w:left w:val="nil"/>
              <w:bottom w:val="single" w:sz="4" w:space="0" w:color="auto"/>
              <w:right w:val="single" w:sz="4" w:space="0" w:color="auto"/>
            </w:tcBorders>
            <w:vAlign w:val="center"/>
          </w:tcPr>
          <w:p w:rsidR="00DC3C30" w:rsidRDefault="00892985">
            <w:pPr>
              <w:widowControl/>
              <w:spacing w:line="500" w:lineRule="exact"/>
              <w:jc w:val="center"/>
              <w:rPr>
                <w:rFonts w:ascii="宋体" w:hAnsi="宋体" w:cs="宋体"/>
                <w:color w:val="000000"/>
                <w:kern w:val="0"/>
                <w:sz w:val="20"/>
                <w:szCs w:val="20"/>
              </w:rPr>
            </w:pPr>
            <w:r>
              <w:rPr>
                <w:rFonts w:ascii="宋体" w:hAnsi="宋体" w:cs="宋体" w:hint="eastAsia"/>
                <w:color w:val="000000"/>
                <w:kern w:val="0"/>
                <w:sz w:val="20"/>
                <w:szCs w:val="20"/>
              </w:rPr>
              <w:t>财政性资金基本保证</w:t>
            </w:r>
          </w:p>
        </w:tc>
      </w:tr>
    </w:tbl>
    <w:p w:rsidR="00DC3C30" w:rsidRDefault="00DC3C30">
      <w:pPr>
        <w:pStyle w:val="a6"/>
        <w:spacing w:line="500" w:lineRule="exact"/>
        <w:ind w:left="720" w:firstLine="640"/>
        <w:rPr>
          <w:rFonts w:ascii="黑体" w:eastAsia="黑体" w:hAnsi="黑体"/>
          <w:sz w:val="32"/>
          <w:szCs w:val="32"/>
        </w:rPr>
      </w:pPr>
    </w:p>
    <w:p w:rsidR="00DC3C30" w:rsidRDefault="00892985">
      <w:pPr>
        <w:spacing w:line="520" w:lineRule="exact"/>
        <w:ind w:left="1713" w:firstLineChars="100" w:firstLine="320"/>
        <w:rPr>
          <w:rFonts w:ascii="黑体" w:eastAsia="黑体" w:hAnsi="黑体"/>
          <w:sz w:val="32"/>
          <w:szCs w:val="32"/>
        </w:rPr>
      </w:pPr>
      <w:r>
        <w:rPr>
          <w:rFonts w:ascii="黑体" w:eastAsia="黑体" w:hAnsi="黑体" w:hint="eastAsia"/>
          <w:sz w:val="32"/>
          <w:szCs w:val="32"/>
        </w:rPr>
        <w:t>第二部分：部门预算安排的总体情况</w:t>
      </w:r>
    </w:p>
    <w:p w:rsidR="00DC3C30" w:rsidRDefault="00DC3C30">
      <w:pPr>
        <w:spacing w:line="520" w:lineRule="exact"/>
        <w:ind w:left="1713"/>
        <w:rPr>
          <w:rFonts w:ascii="黑体" w:eastAsia="黑体" w:hAnsi="黑体"/>
          <w:sz w:val="32"/>
          <w:szCs w:val="32"/>
        </w:rPr>
      </w:pPr>
    </w:p>
    <w:p w:rsidR="00DC3C30" w:rsidRDefault="00892985">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1、收入说明</w:t>
      </w:r>
    </w:p>
    <w:p w:rsidR="00DC3C30" w:rsidRDefault="00892985">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2018年阜平县机构编制委员会办公室及所属事业单位年初部门收入预算总额为130.46万元。</w:t>
      </w:r>
    </w:p>
    <w:p w:rsidR="00DC3C30" w:rsidRDefault="00892985">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其中：其中：人员经费预算为91.31万元</w:t>
      </w:r>
    </w:p>
    <w:p w:rsidR="00DC3C30" w:rsidRDefault="00892985">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正常公用经费预算为17.41万元</w:t>
      </w:r>
    </w:p>
    <w:p w:rsidR="00DC3C30" w:rsidRDefault="00892985">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项目经费预算为21.74万元</w:t>
      </w:r>
    </w:p>
    <w:p w:rsidR="00DC3C30" w:rsidRDefault="00892985">
      <w:pPr>
        <w:spacing w:line="520" w:lineRule="exact"/>
        <w:ind w:firstLineChars="200" w:firstLine="640"/>
        <w:rPr>
          <w:rFonts w:ascii="仿宋_GB2312" w:eastAsia="仿宋_GB2312" w:hAnsi="仿宋"/>
          <w:sz w:val="32"/>
          <w:szCs w:val="32"/>
        </w:rPr>
      </w:pPr>
      <w:r>
        <w:rPr>
          <w:rFonts w:ascii="仿宋_GB2312" w:eastAsia="仿宋_GB2312" w:hAnsi="黑体" w:hint="eastAsia"/>
          <w:sz w:val="32"/>
          <w:szCs w:val="32"/>
        </w:rPr>
        <w:t>2、支出说明</w:t>
      </w:r>
    </w:p>
    <w:p w:rsidR="00DC3C30" w:rsidRDefault="00892985">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2018年部门支出安排预算总额130.46万元。</w:t>
      </w:r>
    </w:p>
    <w:p w:rsidR="00DC3C30" w:rsidRDefault="00892985">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基本支出  108.72万元</w:t>
      </w:r>
    </w:p>
    <w:p w:rsidR="00DC3C30" w:rsidRDefault="00892985">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其中：人员经费 91.31万元</w:t>
      </w:r>
    </w:p>
    <w:p w:rsidR="00DC3C30" w:rsidRDefault="00892985">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日常公用经费 17.41万元</w:t>
      </w:r>
    </w:p>
    <w:p w:rsidR="00DC3C30" w:rsidRDefault="00892985">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项目支出  21.74万元</w:t>
      </w:r>
    </w:p>
    <w:p w:rsidR="00DC3C30" w:rsidRDefault="00892985">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其中：本级支出 21.74万元</w:t>
      </w:r>
    </w:p>
    <w:p w:rsidR="00DC3C30" w:rsidRDefault="00892985">
      <w:pPr>
        <w:tabs>
          <w:tab w:val="left" w:pos="916"/>
        </w:tabs>
        <w:spacing w:line="50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3、比上年增减情况</w:t>
      </w:r>
    </w:p>
    <w:p w:rsidR="00DC3C30" w:rsidRDefault="00892985">
      <w:pPr>
        <w:tabs>
          <w:tab w:val="left" w:pos="916"/>
        </w:tabs>
        <w:spacing w:line="500" w:lineRule="exact"/>
        <w:ind w:firstLine="645"/>
        <w:jc w:val="left"/>
        <w:rPr>
          <w:rFonts w:ascii="仿宋_GB2312" w:eastAsia="仿宋_GB2312" w:hAnsi="仿宋"/>
          <w:sz w:val="32"/>
          <w:szCs w:val="32"/>
        </w:rPr>
      </w:pPr>
      <w:r>
        <w:rPr>
          <w:rFonts w:ascii="仿宋_GB2312" w:eastAsia="仿宋_GB2312" w:hAnsi="仿宋" w:hint="eastAsia"/>
          <w:sz w:val="32"/>
          <w:szCs w:val="32"/>
        </w:rPr>
        <w:t>本年度预算收支安排130.46万元，较上年123.53万元增加6.93万元。其中:基本支出增加11.93万元，主要增加人员工资、取暖补贴和公务员交通补贴</w:t>
      </w:r>
      <w:r w:rsidR="00641010">
        <w:rPr>
          <w:rFonts w:ascii="仿宋_GB2312" w:eastAsia="仿宋_GB2312" w:hAnsi="仿宋" w:hint="eastAsia"/>
          <w:sz w:val="32"/>
          <w:szCs w:val="32"/>
        </w:rPr>
        <w:t>、通讯补贴</w:t>
      </w:r>
      <w:r>
        <w:rPr>
          <w:rFonts w:ascii="仿宋_GB2312" w:eastAsia="仿宋_GB2312" w:hAnsi="仿宋" w:hint="eastAsia"/>
          <w:sz w:val="32"/>
          <w:szCs w:val="32"/>
        </w:rPr>
        <w:t>以及电话1部经费支出；项目支出减少5万元，主要减少机构编制监督管理、机构改革工作和事业单位登记工作等项目支出。</w:t>
      </w:r>
    </w:p>
    <w:p w:rsidR="00DC3C30" w:rsidRDefault="00DC3C30">
      <w:pPr>
        <w:tabs>
          <w:tab w:val="left" w:pos="916"/>
        </w:tabs>
        <w:spacing w:line="500" w:lineRule="exact"/>
        <w:ind w:firstLine="645"/>
        <w:jc w:val="left"/>
        <w:rPr>
          <w:rFonts w:ascii="仿宋_GB2312" w:eastAsia="仿宋_GB2312" w:hAnsi="仿宋"/>
          <w:sz w:val="32"/>
          <w:szCs w:val="32"/>
        </w:rPr>
      </w:pPr>
    </w:p>
    <w:p w:rsidR="00DC3C30" w:rsidRDefault="00892985">
      <w:pPr>
        <w:spacing w:line="520" w:lineRule="exact"/>
        <w:jc w:val="center"/>
        <w:outlineLvl w:val="0"/>
        <w:rPr>
          <w:rFonts w:ascii="黑体" w:eastAsia="黑体" w:hAnsi="黑体"/>
          <w:sz w:val="32"/>
          <w:szCs w:val="32"/>
        </w:rPr>
      </w:pPr>
      <w:r>
        <w:rPr>
          <w:rFonts w:ascii="黑体" w:eastAsia="黑体" w:hAnsi="黑体" w:hint="eastAsia"/>
          <w:sz w:val="32"/>
          <w:szCs w:val="32"/>
        </w:rPr>
        <w:t>第三部分：机关运行经费安排情况</w:t>
      </w:r>
    </w:p>
    <w:p w:rsidR="00DC3C30" w:rsidRDefault="00DC3C30">
      <w:pPr>
        <w:spacing w:line="520" w:lineRule="exact"/>
        <w:jc w:val="center"/>
        <w:outlineLvl w:val="0"/>
        <w:rPr>
          <w:rFonts w:ascii="黑体" w:eastAsia="黑体" w:hAnsi="黑体"/>
          <w:sz w:val="32"/>
          <w:szCs w:val="32"/>
        </w:rPr>
      </w:pPr>
    </w:p>
    <w:p w:rsidR="00DC3C30" w:rsidRDefault="00892985">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阜平县机构编制委员会办公室及下属参公单位阜平县事业单位登记管理局机关运行经费安排17.41万元（编办14.32万元、事登局3.09万元），其中编办办公费0.8万元，党组织活动经费0.55万元，邮电费（含通讯补贴）3.40万元，公务用车运行维护费3万元，印刷费0.95万元，交通补贴4.23万元，公务接待费0.12万元，维修维护费0.92万元，工会经费0.35万元；事登局办公费0.85万元，邮电费0.40万元，其他交通0.3万元，印刷费0.29万元，办公设备购置0.6万元，维修维护费0.6万元，公务接待费0.05万元。</w:t>
      </w:r>
    </w:p>
    <w:p w:rsidR="00DC3C30" w:rsidRDefault="00DC3C30">
      <w:pPr>
        <w:spacing w:line="500" w:lineRule="exact"/>
        <w:ind w:firstLineChars="200" w:firstLine="640"/>
        <w:rPr>
          <w:rFonts w:ascii="仿宋_GB2312" w:eastAsia="仿宋_GB2312" w:hAnsi="仿宋"/>
          <w:sz w:val="32"/>
          <w:szCs w:val="32"/>
        </w:rPr>
      </w:pPr>
    </w:p>
    <w:p w:rsidR="00DC3C30" w:rsidRDefault="00892985">
      <w:pPr>
        <w:spacing w:line="520" w:lineRule="exact"/>
        <w:jc w:val="center"/>
        <w:outlineLvl w:val="0"/>
        <w:rPr>
          <w:rFonts w:ascii="黑体" w:eastAsia="黑体" w:hAnsi="黑体"/>
          <w:sz w:val="32"/>
          <w:szCs w:val="32"/>
        </w:rPr>
      </w:pPr>
      <w:r>
        <w:rPr>
          <w:rFonts w:ascii="黑体" w:eastAsia="黑体" w:hAnsi="黑体" w:hint="eastAsia"/>
          <w:sz w:val="32"/>
          <w:szCs w:val="32"/>
        </w:rPr>
        <w:lastRenderedPageBreak/>
        <w:t>第四部分：财政拨款“三公”经费预算情况及增减变化原因</w:t>
      </w:r>
    </w:p>
    <w:p w:rsidR="00DC3C30" w:rsidRDefault="00DC3C30">
      <w:pPr>
        <w:spacing w:line="520" w:lineRule="exact"/>
        <w:jc w:val="center"/>
        <w:outlineLvl w:val="0"/>
        <w:rPr>
          <w:rFonts w:ascii="黑体" w:eastAsia="黑体" w:hAnsi="黑体"/>
          <w:sz w:val="32"/>
          <w:szCs w:val="32"/>
        </w:rPr>
      </w:pPr>
    </w:p>
    <w:tbl>
      <w:tblPr>
        <w:tblW w:w="9855" w:type="dxa"/>
        <w:tblLayout w:type="fixed"/>
        <w:tblLook w:val="04A0"/>
      </w:tblPr>
      <w:tblGrid>
        <w:gridCol w:w="2136"/>
        <w:gridCol w:w="1717"/>
        <w:gridCol w:w="1717"/>
        <w:gridCol w:w="1177"/>
        <w:gridCol w:w="3108"/>
      </w:tblGrid>
      <w:tr w:rsidR="00DC3C30">
        <w:trPr>
          <w:trHeight w:val="405"/>
        </w:trPr>
        <w:tc>
          <w:tcPr>
            <w:tcW w:w="9855" w:type="dxa"/>
            <w:gridSpan w:val="5"/>
            <w:tcBorders>
              <w:top w:val="nil"/>
              <w:left w:val="nil"/>
              <w:bottom w:val="nil"/>
              <w:right w:val="nil"/>
            </w:tcBorders>
            <w:vAlign w:val="center"/>
          </w:tcPr>
          <w:p w:rsidR="00DC3C30" w:rsidRDefault="00892985">
            <w:pPr>
              <w:widowControl/>
              <w:spacing w:line="520" w:lineRule="exact"/>
              <w:jc w:val="center"/>
              <w:rPr>
                <w:rFonts w:ascii="仿宋_GB2312" w:eastAsia="仿宋_GB2312" w:hAnsi="黑体" w:cs="宋体"/>
                <w:b/>
                <w:kern w:val="0"/>
                <w:sz w:val="32"/>
                <w:szCs w:val="32"/>
              </w:rPr>
            </w:pPr>
            <w:r>
              <w:rPr>
                <w:rFonts w:ascii="仿宋_GB2312" w:eastAsia="仿宋_GB2312" w:hAnsi="黑体" w:hint="eastAsia"/>
                <w:b/>
                <w:sz w:val="32"/>
                <w:szCs w:val="32"/>
              </w:rPr>
              <w:t>“三公”经费预算情况及增减变化原因</w:t>
            </w:r>
          </w:p>
        </w:tc>
      </w:tr>
      <w:tr w:rsidR="00DC3C30">
        <w:trPr>
          <w:trHeight w:val="285"/>
        </w:trPr>
        <w:tc>
          <w:tcPr>
            <w:tcW w:w="2136" w:type="dxa"/>
            <w:tcBorders>
              <w:top w:val="nil"/>
              <w:left w:val="nil"/>
              <w:bottom w:val="nil"/>
              <w:right w:val="nil"/>
            </w:tcBorders>
            <w:vAlign w:val="center"/>
          </w:tcPr>
          <w:p w:rsidR="00DC3C30" w:rsidRDefault="00DC3C30">
            <w:pPr>
              <w:widowControl/>
              <w:jc w:val="left"/>
              <w:rPr>
                <w:rFonts w:ascii="宋体" w:hAnsi="宋体" w:cs="宋体"/>
                <w:kern w:val="0"/>
                <w:sz w:val="24"/>
                <w:szCs w:val="24"/>
              </w:rPr>
            </w:pPr>
          </w:p>
        </w:tc>
        <w:tc>
          <w:tcPr>
            <w:tcW w:w="1717" w:type="dxa"/>
            <w:tcBorders>
              <w:top w:val="nil"/>
              <w:left w:val="nil"/>
              <w:bottom w:val="nil"/>
              <w:right w:val="nil"/>
            </w:tcBorders>
            <w:vAlign w:val="center"/>
          </w:tcPr>
          <w:p w:rsidR="00DC3C30" w:rsidRDefault="00DC3C30">
            <w:pPr>
              <w:widowControl/>
              <w:spacing w:line="500" w:lineRule="exact"/>
              <w:jc w:val="left"/>
              <w:rPr>
                <w:rFonts w:ascii="宋体" w:hAnsi="宋体" w:cs="宋体"/>
                <w:kern w:val="0"/>
                <w:sz w:val="24"/>
                <w:szCs w:val="24"/>
              </w:rPr>
            </w:pPr>
          </w:p>
        </w:tc>
        <w:tc>
          <w:tcPr>
            <w:tcW w:w="1717" w:type="dxa"/>
            <w:tcBorders>
              <w:top w:val="nil"/>
              <w:left w:val="nil"/>
              <w:bottom w:val="nil"/>
              <w:right w:val="nil"/>
            </w:tcBorders>
            <w:vAlign w:val="center"/>
          </w:tcPr>
          <w:p w:rsidR="00DC3C30" w:rsidRDefault="00DC3C30">
            <w:pPr>
              <w:widowControl/>
              <w:spacing w:line="500" w:lineRule="exact"/>
              <w:jc w:val="left"/>
              <w:rPr>
                <w:rFonts w:ascii="宋体" w:hAnsi="宋体" w:cs="宋体"/>
                <w:kern w:val="0"/>
                <w:sz w:val="24"/>
                <w:szCs w:val="24"/>
              </w:rPr>
            </w:pPr>
          </w:p>
        </w:tc>
        <w:tc>
          <w:tcPr>
            <w:tcW w:w="1177" w:type="dxa"/>
            <w:tcBorders>
              <w:top w:val="nil"/>
              <w:left w:val="nil"/>
              <w:bottom w:val="nil"/>
              <w:right w:val="nil"/>
            </w:tcBorders>
            <w:vAlign w:val="center"/>
          </w:tcPr>
          <w:p w:rsidR="00DC3C30" w:rsidRDefault="00DC3C30">
            <w:pPr>
              <w:widowControl/>
              <w:spacing w:line="500" w:lineRule="exact"/>
              <w:jc w:val="left"/>
              <w:rPr>
                <w:rFonts w:ascii="宋体" w:hAnsi="宋体" w:cs="宋体"/>
                <w:kern w:val="0"/>
                <w:sz w:val="24"/>
                <w:szCs w:val="24"/>
              </w:rPr>
            </w:pPr>
          </w:p>
        </w:tc>
        <w:tc>
          <w:tcPr>
            <w:tcW w:w="3108" w:type="dxa"/>
            <w:tcBorders>
              <w:top w:val="nil"/>
              <w:left w:val="nil"/>
              <w:bottom w:val="nil"/>
              <w:right w:val="nil"/>
            </w:tcBorders>
            <w:vAlign w:val="center"/>
          </w:tcPr>
          <w:p w:rsidR="00DC3C30" w:rsidRDefault="00892985">
            <w:pPr>
              <w:widowControl/>
              <w:spacing w:line="500" w:lineRule="exact"/>
              <w:jc w:val="right"/>
              <w:rPr>
                <w:rFonts w:ascii="宋体" w:hAnsi="宋体" w:cs="宋体"/>
                <w:kern w:val="0"/>
                <w:sz w:val="24"/>
                <w:szCs w:val="24"/>
              </w:rPr>
            </w:pPr>
            <w:r>
              <w:rPr>
                <w:rFonts w:ascii="宋体" w:hAnsi="宋体" w:cs="宋体" w:hint="eastAsia"/>
                <w:kern w:val="0"/>
                <w:sz w:val="24"/>
                <w:szCs w:val="24"/>
              </w:rPr>
              <w:t>单位：万元</w:t>
            </w:r>
          </w:p>
        </w:tc>
      </w:tr>
      <w:tr w:rsidR="00DC3C30">
        <w:trPr>
          <w:trHeight w:val="285"/>
        </w:trPr>
        <w:tc>
          <w:tcPr>
            <w:tcW w:w="2136" w:type="dxa"/>
            <w:tcBorders>
              <w:top w:val="single" w:sz="4" w:space="0" w:color="auto"/>
              <w:left w:val="single" w:sz="4" w:space="0" w:color="auto"/>
              <w:bottom w:val="single" w:sz="4" w:space="0" w:color="auto"/>
              <w:right w:val="single" w:sz="4" w:space="0" w:color="auto"/>
            </w:tcBorders>
            <w:vAlign w:val="center"/>
          </w:tcPr>
          <w:p w:rsidR="00DC3C30" w:rsidRDefault="00892985">
            <w:pPr>
              <w:widowControl/>
              <w:spacing w:line="50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项目名称</w:t>
            </w:r>
          </w:p>
        </w:tc>
        <w:tc>
          <w:tcPr>
            <w:tcW w:w="1717" w:type="dxa"/>
            <w:tcBorders>
              <w:top w:val="single" w:sz="4" w:space="0" w:color="auto"/>
              <w:left w:val="nil"/>
              <w:bottom w:val="single" w:sz="4" w:space="0" w:color="auto"/>
              <w:right w:val="single" w:sz="4" w:space="0" w:color="auto"/>
            </w:tcBorders>
            <w:vAlign w:val="center"/>
          </w:tcPr>
          <w:p w:rsidR="00DC3C30" w:rsidRDefault="00892985">
            <w:pPr>
              <w:widowControl/>
              <w:spacing w:line="50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2017年度预算</w:t>
            </w:r>
          </w:p>
        </w:tc>
        <w:tc>
          <w:tcPr>
            <w:tcW w:w="1717" w:type="dxa"/>
            <w:tcBorders>
              <w:top w:val="single" w:sz="4" w:space="0" w:color="auto"/>
              <w:left w:val="nil"/>
              <w:bottom w:val="single" w:sz="4" w:space="0" w:color="auto"/>
              <w:right w:val="single" w:sz="4" w:space="0" w:color="auto"/>
            </w:tcBorders>
            <w:vAlign w:val="center"/>
          </w:tcPr>
          <w:p w:rsidR="00DC3C30" w:rsidRDefault="00892985">
            <w:pPr>
              <w:widowControl/>
              <w:spacing w:line="50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2018年度预算</w:t>
            </w:r>
          </w:p>
        </w:tc>
        <w:tc>
          <w:tcPr>
            <w:tcW w:w="1177" w:type="dxa"/>
            <w:tcBorders>
              <w:top w:val="single" w:sz="4" w:space="0" w:color="auto"/>
              <w:left w:val="nil"/>
              <w:bottom w:val="single" w:sz="4" w:space="0" w:color="auto"/>
              <w:right w:val="single" w:sz="4" w:space="0" w:color="auto"/>
            </w:tcBorders>
            <w:vAlign w:val="center"/>
          </w:tcPr>
          <w:p w:rsidR="00DC3C30" w:rsidRDefault="00892985">
            <w:pPr>
              <w:widowControl/>
              <w:spacing w:line="50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增减金额</w:t>
            </w:r>
          </w:p>
        </w:tc>
        <w:tc>
          <w:tcPr>
            <w:tcW w:w="3108" w:type="dxa"/>
            <w:tcBorders>
              <w:top w:val="single" w:sz="4" w:space="0" w:color="auto"/>
              <w:left w:val="nil"/>
              <w:bottom w:val="single" w:sz="4" w:space="0" w:color="auto"/>
              <w:right w:val="single" w:sz="4" w:space="0" w:color="auto"/>
            </w:tcBorders>
            <w:vAlign w:val="center"/>
          </w:tcPr>
          <w:p w:rsidR="00DC3C30" w:rsidRDefault="00892985">
            <w:pPr>
              <w:widowControl/>
              <w:spacing w:line="50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变化原因</w:t>
            </w:r>
          </w:p>
        </w:tc>
      </w:tr>
      <w:tr w:rsidR="00DC3C30">
        <w:trPr>
          <w:trHeight w:val="285"/>
        </w:trPr>
        <w:tc>
          <w:tcPr>
            <w:tcW w:w="2136" w:type="dxa"/>
            <w:tcBorders>
              <w:top w:val="nil"/>
              <w:left w:val="single" w:sz="4" w:space="0" w:color="auto"/>
              <w:bottom w:val="single" w:sz="4" w:space="0" w:color="auto"/>
              <w:right w:val="single" w:sz="4" w:space="0" w:color="auto"/>
            </w:tcBorders>
            <w:vAlign w:val="center"/>
          </w:tcPr>
          <w:p w:rsidR="00DC3C30" w:rsidRDefault="00892985">
            <w:pPr>
              <w:widowControl/>
              <w:spacing w:line="340" w:lineRule="exact"/>
              <w:jc w:val="center"/>
              <w:rPr>
                <w:rFonts w:ascii="仿宋_GB2312" w:eastAsia="仿宋_GB2312" w:hAnsi="宋体" w:cs="宋体"/>
                <w:kern w:val="0"/>
                <w:szCs w:val="21"/>
              </w:rPr>
            </w:pPr>
            <w:r>
              <w:rPr>
                <w:rFonts w:ascii="仿宋_GB2312" w:eastAsia="仿宋_GB2312" w:hAnsi="宋体" w:cs="宋体" w:hint="eastAsia"/>
                <w:kern w:val="0"/>
                <w:szCs w:val="21"/>
              </w:rPr>
              <w:t>因公出国经费</w:t>
            </w:r>
          </w:p>
        </w:tc>
        <w:tc>
          <w:tcPr>
            <w:tcW w:w="1717" w:type="dxa"/>
            <w:tcBorders>
              <w:top w:val="nil"/>
              <w:left w:val="nil"/>
              <w:bottom w:val="single" w:sz="4" w:space="0" w:color="auto"/>
              <w:right w:val="single" w:sz="4" w:space="0" w:color="auto"/>
            </w:tcBorders>
            <w:vAlign w:val="center"/>
          </w:tcPr>
          <w:p w:rsidR="00DC3C30" w:rsidRDefault="00892985">
            <w:pPr>
              <w:widowControl/>
              <w:spacing w:line="3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1717" w:type="dxa"/>
            <w:tcBorders>
              <w:top w:val="nil"/>
              <w:left w:val="nil"/>
              <w:bottom w:val="single" w:sz="4" w:space="0" w:color="auto"/>
              <w:right w:val="single" w:sz="4" w:space="0" w:color="auto"/>
            </w:tcBorders>
            <w:vAlign w:val="center"/>
          </w:tcPr>
          <w:p w:rsidR="00DC3C30" w:rsidRDefault="00892985">
            <w:pPr>
              <w:widowControl/>
              <w:spacing w:line="3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1177" w:type="dxa"/>
            <w:tcBorders>
              <w:top w:val="nil"/>
              <w:left w:val="nil"/>
              <w:bottom w:val="single" w:sz="4" w:space="0" w:color="auto"/>
              <w:right w:val="single" w:sz="4" w:space="0" w:color="auto"/>
            </w:tcBorders>
            <w:vAlign w:val="center"/>
          </w:tcPr>
          <w:p w:rsidR="00DC3C30" w:rsidRDefault="00892985">
            <w:pPr>
              <w:widowControl/>
              <w:spacing w:line="3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3108" w:type="dxa"/>
            <w:tcBorders>
              <w:top w:val="nil"/>
              <w:left w:val="nil"/>
              <w:bottom w:val="single" w:sz="4" w:space="0" w:color="auto"/>
              <w:right w:val="single" w:sz="4" w:space="0" w:color="auto"/>
            </w:tcBorders>
            <w:vAlign w:val="center"/>
          </w:tcPr>
          <w:p w:rsidR="00DC3C30" w:rsidRDefault="00892985">
            <w:pPr>
              <w:widowControl/>
              <w:spacing w:line="340" w:lineRule="exact"/>
              <w:jc w:val="left"/>
              <w:rPr>
                <w:rFonts w:ascii="仿宋_GB2312" w:eastAsia="仿宋_GB2312" w:hAnsi="宋体" w:cs="宋体"/>
                <w:kern w:val="0"/>
                <w:szCs w:val="21"/>
              </w:rPr>
            </w:pPr>
            <w:r>
              <w:rPr>
                <w:rFonts w:ascii="仿宋_GB2312" w:eastAsia="仿宋_GB2312" w:hAnsi="宋体" w:cs="宋体" w:hint="eastAsia"/>
                <w:kern w:val="0"/>
                <w:szCs w:val="21"/>
              </w:rPr>
              <w:t>无增减变化</w:t>
            </w:r>
          </w:p>
        </w:tc>
      </w:tr>
      <w:tr w:rsidR="00DC3C30">
        <w:trPr>
          <w:trHeight w:val="285"/>
        </w:trPr>
        <w:tc>
          <w:tcPr>
            <w:tcW w:w="2136" w:type="dxa"/>
            <w:tcBorders>
              <w:top w:val="nil"/>
              <w:left w:val="single" w:sz="4" w:space="0" w:color="auto"/>
              <w:bottom w:val="single" w:sz="4" w:space="0" w:color="auto"/>
              <w:right w:val="single" w:sz="4" w:space="0" w:color="auto"/>
            </w:tcBorders>
            <w:vAlign w:val="center"/>
          </w:tcPr>
          <w:p w:rsidR="00DC3C30" w:rsidRDefault="00892985">
            <w:pPr>
              <w:widowControl/>
              <w:spacing w:line="340" w:lineRule="exact"/>
              <w:jc w:val="center"/>
              <w:rPr>
                <w:rFonts w:ascii="仿宋_GB2312" w:eastAsia="仿宋_GB2312" w:hAnsi="宋体" w:cs="宋体"/>
                <w:kern w:val="0"/>
                <w:szCs w:val="21"/>
              </w:rPr>
            </w:pPr>
            <w:r>
              <w:rPr>
                <w:rFonts w:ascii="仿宋_GB2312" w:eastAsia="仿宋_GB2312" w:hAnsi="宋体" w:cs="宋体" w:hint="eastAsia"/>
                <w:kern w:val="0"/>
                <w:szCs w:val="21"/>
              </w:rPr>
              <w:t>公务用车购置经费</w:t>
            </w:r>
          </w:p>
        </w:tc>
        <w:tc>
          <w:tcPr>
            <w:tcW w:w="1717" w:type="dxa"/>
            <w:tcBorders>
              <w:top w:val="nil"/>
              <w:left w:val="nil"/>
              <w:bottom w:val="single" w:sz="4" w:space="0" w:color="auto"/>
              <w:right w:val="single" w:sz="4" w:space="0" w:color="auto"/>
            </w:tcBorders>
            <w:vAlign w:val="center"/>
          </w:tcPr>
          <w:p w:rsidR="00DC3C30" w:rsidRDefault="00892985">
            <w:pPr>
              <w:widowControl/>
              <w:spacing w:line="3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1717" w:type="dxa"/>
            <w:tcBorders>
              <w:top w:val="nil"/>
              <w:left w:val="nil"/>
              <w:bottom w:val="single" w:sz="4" w:space="0" w:color="auto"/>
              <w:right w:val="single" w:sz="4" w:space="0" w:color="auto"/>
            </w:tcBorders>
            <w:vAlign w:val="center"/>
          </w:tcPr>
          <w:p w:rsidR="00DC3C30" w:rsidRDefault="00892985">
            <w:pPr>
              <w:widowControl/>
              <w:spacing w:line="3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1177" w:type="dxa"/>
            <w:tcBorders>
              <w:top w:val="nil"/>
              <w:left w:val="nil"/>
              <w:bottom w:val="single" w:sz="4" w:space="0" w:color="auto"/>
              <w:right w:val="single" w:sz="4" w:space="0" w:color="auto"/>
            </w:tcBorders>
            <w:vAlign w:val="center"/>
          </w:tcPr>
          <w:p w:rsidR="00DC3C30" w:rsidRDefault="00892985">
            <w:pPr>
              <w:widowControl/>
              <w:spacing w:line="3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3108" w:type="dxa"/>
            <w:tcBorders>
              <w:top w:val="nil"/>
              <w:left w:val="nil"/>
              <w:bottom w:val="single" w:sz="4" w:space="0" w:color="auto"/>
              <w:right w:val="single" w:sz="4" w:space="0" w:color="auto"/>
            </w:tcBorders>
            <w:vAlign w:val="center"/>
          </w:tcPr>
          <w:p w:rsidR="00DC3C30" w:rsidRDefault="00892985">
            <w:pPr>
              <w:widowControl/>
              <w:spacing w:line="340" w:lineRule="exact"/>
              <w:jc w:val="left"/>
              <w:rPr>
                <w:rFonts w:ascii="仿宋_GB2312" w:eastAsia="仿宋_GB2312" w:hAnsi="宋体" w:cs="宋体"/>
                <w:kern w:val="0"/>
                <w:szCs w:val="21"/>
              </w:rPr>
            </w:pPr>
            <w:r>
              <w:rPr>
                <w:rFonts w:ascii="仿宋_GB2312" w:eastAsia="仿宋_GB2312" w:hAnsi="宋体" w:cs="宋体" w:hint="eastAsia"/>
                <w:kern w:val="0"/>
                <w:szCs w:val="21"/>
              </w:rPr>
              <w:t>无增减变化</w:t>
            </w:r>
          </w:p>
        </w:tc>
      </w:tr>
      <w:tr w:rsidR="00DC3C30">
        <w:trPr>
          <w:trHeight w:val="570"/>
        </w:trPr>
        <w:tc>
          <w:tcPr>
            <w:tcW w:w="2136" w:type="dxa"/>
            <w:tcBorders>
              <w:top w:val="nil"/>
              <w:left w:val="single" w:sz="4" w:space="0" w:color="auto"/>
              <w:bottom w:val="single" w:sz="4" w:space="0" w:color="auto"/>
              <w:right w:val="single" w:sz="4" w:space="0" w:color="auto"/>
            </w:tcBorders>
            <w:vAlign w:val="center"/>
          </w:tcPr>
          <w:p w:rsidR="00DC3C30" w:rsidRDefault="00892985">
            <w:pPr>
              <w:widowControl/>
              <w:spacing w:line="340" w:lineRule="exact"/>
              <w:jc w:val="center"/>
              <w:rPr>
                <w:rFonts w:ascii="仿宋_GB2312" w:eastAsia="仿宋_GB2312" w:hAnsi="宋体" w:cs="宋体"/>
                <w:kern w:val="0"/>
                <w:szCs w:val="21"/>
              </w:rPr>
            </w:pPr>
            <w:r>
              <w:rPr>
                <w:rFonts w:ascii="仿宋_GB2312" w:eastAsia="仿宋_GB2312" w:hAnsi="宋体" w:cs="宋体" w:hint="eastAsia"/>
                <w:kern w:val="0"/>
                <w:szCs w:val="21"/>
              </w:rPr>
              <w:t>公务用车运行经费</w:t>
            </w:r>
          </w:p>
        </w:tc>
        <w:tc>
          <w:tcPr>
            <w:tcW w:w="1717" w:type="dxa"/>
            <w:tcBorders>
              <w:top w:val="nil"/>
              <w:left w:val="nil"/>
              <w:bottom w:val="single" w:sz="4" w:space="0" w:color="auto"/>
              <w:right w:val="single" w:sz="4" w:space="0" w:color="auto"/>
            </w:tcBorders>
            <w:vAlign w:val="center"/>
          </w:tcPr>
          <w:p w:rsidR="00DC3C30" w:rsidRDefault="00892985">
            <w:pPr>
              <w:widowControl/>
              <w:spacing w:line="340" w:lineRule="exact"/>
              <w:jc w:val="center"/>
              <w:rPr>
                <w:rFonts w:ascii="仿宋_GB2312" w:eastAsia="仿宋_GB2312" w:hAnsi="宋体" w:cs="宋体"/>
                <w:kern w:val="0"/>
                <w:szCs w:val="21"/>
              </w:rPr>
            </w:pPr>
            <w:r>
              <w:rPr>
                <w:rFonts w:ascii="仿宋_GB2312" w:eastAsia="仿宋_GB2312" w:hAnsi="宋体" w:cs="宋体" w:hint="eastAsia"/>
                <w:kern w:val="0"/>
                <w:szCs w:val="21"/>
              </w:rPr>
              <w:t>6.53</w:t>
            </w:r>
          </w:p>
        </w:tc>
        <w:tc>
          <w:tcPr>
            <w:tcW w:w="1717" w:type="dxa"/>
            <w:tcBorders>
              <w:top w:val="nil"/>
              <w:left w:val="nil"/>
              <w:bottom w:val="single" w:sz="4" w:space="0" w:color="auto"/>
              <w:right w:val="single" w:sz="4" w:space="0" w:color="auto"/>
            </w:tcBorders>
            <w:vAlign w:val="center"/>
          </w:tcPr>
          <w:p w:rsidR="00DC3C30" w:rsidRDefault="00892985">
            <w:pPr>
              <w:widowControl/>
              <w:spacing w:line="340" w:lineRule="exact"/>
              <w:jc w:val="center"/>
              <w:rPr>
                <w:rFonts w:ascii="仿宋_GB2312" w:eastAsia="仿宋_GB2312" w:hAnsi="宋体" w:cs="宋体"/>
                <w:kern w:val="0"/>
                <w:szCs w:val="21"/>
              </w:rPr>
            </w:pPr>
            <w:r>
              <w:rPr>
                <w:rFonts w:ascii="仿宋_GB2312" w:eastAsia="仿宋_GB2312" w:hAnsi="宋体" w:cs="宋体" w:hint="eastAsia"/>
                <w:kern w:val="0"/>
                <w:szCs w:val="21"/>
              </w:rPr>
              <w:t>3.3</w:t>
            </w:r>
          </w:p>
        </w:tc>
        <w:tc>
          <w:tcPr>
            <w:tcW w:w="1177" w:type="dxa"/>
            <w:tcBorders>
              <w:top w:val="nil"/>
              <w:left w:val="nil"/>
              <w:bottom w:val="single" w:sz="4" w:space="0" w:color="auto"/>
              <w:right w:val="single" w:sz="4" w:space="0" w:color="auto"/>
            </w:tcBorders>
            <w:vAlign w:val="center"/>
          </w:tcPr>
          <w:p w:rsidR="00DC3C30" w:rsidRDefault="006A15D2">
            <w:pPr>
              <w:widowControl/>
              <w:spacing w:line="3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r w:rsidR="00892985">
              <w:rPr>
                <w:rFonts w:ascii="仿宋_GB2312" w:eastAsia="仿宋_GB2312" w:hAnsi="宋体" w:cs="宋体" w:hint="eastAsia"/>
                <w:kern w:val="0"/>
                <w:szCs w:val="21"/>
              </w:rPr>
              <w:t>3.23</w:t>
            </w:r>
          </w:p>
        </w:tc>
        <w:tc>
          <w:tcPr>
            <w:tcW w:w="3108" w:type="dxa"/>
            <w:tcBorders>
              <w:top w:val="nil"/>
              <w:left w:val="nil"/>
              <w:bottom w:val="single" w:sz="4" w:space="0" w:color="auto"/>
              <w:right w:val="single" w:sz="4" w:space="0" w:color="auto"/>
            </w:tcBorders>
            <w:vAlign w:val="center"/>
          </w:tcPr>
          <w:p w:rsidR="00DC3C30" w:rsidRDefault="00892985">
            <w:pPr>
              <w:widowControl/>
              <w:spacing w:line="340" w:lineRule="exact"/>
              <w:jc w:val="left"/>
              <w:rPr>
                <w:rFonts w:ascii="仿宋_GB2312" w:eastAsia="仿宋_GB2312" w:hAnsi="宋体" w:cs="宋体"/>
                <w:kern w:val="0"/>
                <w:szCs w:val="21"/>
              </w:rPr>
            </w:pPr>
            <w:r>
              <w:rPr>
                <w:rFonts w:ascii="仿宋_GB2312" w:eastAsia="仿宋_GB2312" w:hAnsi="宋体" w:hint="eastAsia"/>
                <w:szCs w:val="21"/>
              </w:rPr>
              <w:t>压缩了部分公务用车油费、维修费。</w:t>
            </w:r>
          </w:p>
        </w:tc>
      </w:tr>
      <w:tr w:rsidR="00DC3C30">
        <w:trPr>
          <w:trHeight w:val="564"/>
        </w:trPr>
        <w:tc>
          <w:tcPr>
            <w:tcW w:w="2136" w:type="dxa"/>
            <w:tcBorders>
              <w:top w:val="nil"/>
              <w:left w:val="single" w:sz="4" w:space="0" w:color="auto"/>
              <w:bottom w:val="single" w:sz="4" w:space="0" w:color="auto"/>
              <w:right w:val="single" w:sz="4" w:space="0" w:color="auto"/>
            </w:tcBorders>
            <w:vAlign w:val="center"/>
          </w:tcPr>
          <w:p w:rsidR="00DC3C30" w:rsidRDefault="00892985">
            <w:pPr>
              <w:widowControl/>
              <w:spacing w:line="340" w:lineRule="exact"/>
              <w:jc w:val="center"/>
              <w:rPr>
                <w:rFonts w:ascii="仿宋_GB2312" w:eastAsia="仿宋_GB2312" w:hAnsi="宋体" w:cs="宋体"/>
                <w:kern w:val="0"/>
                <w:szCs w:val="21"/>
              </w:rPr>
            </w:pPr>
            <w:r>
              <w:rPr>
                <w:rFonts w:ascii="仿宋_GB2312" w:eastAsia="仿宋_GB2312" w:hAnsi="宋体" w:cs="宋体" w:hint="eastAsia"/>
                <w:kern w:val="0"/>
                <w:szCs w:val="21"/>
              </w:rPr>
              <w:t>公务接待费支出</w:t>
            </w:r>
          </w:p>
        </w:tc>
        <w:tc>
          <w:tcPr>
            <w:tcW w:w="1717" w:type="dxa"/>
            <w:tcBorders>
              <w:top w:val="nil"/>
              <w:left w:val="nil"/>
              <w:bottom w:val="single" w:sz="4" w:space="0" w:color="auto"/>
              <w:right w:val="single" w:sz="4" w:space="0" w:color="auto"/>
            </w:tcBorders>
            <w:vAlign w:val="center"/>
          </w:tcPr>
          <w:p w:rsidR="00DC3C30" w:rsidRDefault="00892985">
            <w:pPr>
              <w:widowControl/>
              <w:spacing w:line="340" w:lineRule="exact"/>
              <w:jc w:val="center"/>
              <w:rPr>
                <w:rFonts w:ascii="仿宋_GB2312" w:eastAsia="仿宋_GB2312" w:hAnsi="宋体" w:cs="宋体"/>
                <w:kern w:val="0"/>
                <w:szCs w:val="21"/>
              </w:rPr>
            </w:pPr>
            <w:r>
              <w:rPr>
                <w:rFonts w:ascii="仿宋_GB2312" w:eastAsia="仿宋_GB2312" w:hAnsi="宋体" w:cs="宋体" w:hint="eastAsia"/>
                <w:kern w:val="0"/>
                <w:szCs w:val="21"/>
              </w:rPr>
              <w:t>0.17</w:t>
            </w:r>
          </w:p>
        </w:tc>
        <w:tc>
          <w:tcPr>
            <w:tcW w:w="1717" w:type="dxa"/>
            <w:tcBorders>
              <w:top w:val="nil"/>
              <w:left w:val="nil"/>
              <w:bottom w:val="single" w:sz="4" w:space="0" w:color="auto"/>
              <w:right w:val="single" w:sz="4" w:space="0" w:color="auto"/>
            </w:tcBorders>
            <w:vAlign w:val="center"/>
          </w:tcPr>
          <w:p w:rsidR="00DC3C30" w:rsidRDefault="00892985">
            <w:pPr>
              <w:widowControl/>
              <w:spacing w:line="340" w:lineRule="exact"/>
              <w:jc w:val="center"/>
              <w:rPr>
                <w:rFonts w:ascii="仿宋_GB2312" w:eastAsia="仿宋_GB2312" w:hAnsi="宋体" w:cs="宋体"/>
                <w:kern w:val="0"/>
                <w:szCs w:val="21"/>
              </w:rPr>
            </w:pPr>
            <w:r>
              <w:rPr>
                <w:rFonts w:ascii="仿宋_GB2312" w:eastAsia="仿宋_GB2312" w:hAnsi="宋体" w:cs="宋体" w:hint="eastAsia"/>
                <w:kern w:val="0"/>
                <w:szCs w:val="21"/>
              </w:rPr>
              <w:t>0.17</w:t>
            </w:r>
          </w:p>
        </w:tc>
        <w:tc>
          <w:tcPr>
            <w:tcW w:w="1177" w:type="dxa"/>
            <w:tcBorders>
              <w:top w:val="nil"/>
              <w:left w:val="nil"/>
              <w:bottom w:val="single" w:sz="4" w:space="0" w:color="auto"/>
              <w:right w:val="single" w:sz="4" w:space="0" w:color="auto"/>
            </w:tcBorders>
            <w:vAlign w:val="center"/>
          </w:tcPr>
          <w:p w:rsidR="00DC3C30" w:rsidRDefault="00892985">
            <w:pPr>
              <w:widowControl/>
              <w:spacing w:line="3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3108" w:type="dxa"/>
            <w:tcBorders>
              <w:top w:val="nil"/>
              <w:left w:val="nil"/>
              <w:bottom w:val="single" w:sz="4" w:space="0" w:color="auto"/>
              <w:right w:val="single" w:sz="4" w:space="0" w:color="auto"/>
            </w:tcBorders>
            <w:vAlign w:val="center"/>
          </w:tcPr>
          <w:p w:rsidR="00DC3C30" w:rsidRDefault="00892985">
            <w:pPr>
              <w:widowControl/>
              <w:spacing w:line="340" w:lineRule="exact"/>
              <w:jc w:val="left"/>
              <w:rPr>
                <w:rFonts w:ascii="仿宋_GB2312" w:eastAsia="仿宋_GB2312" w:hAnsi="宋体" w:cs="宋体"/>
                <w:kern w:val="0"/>
                <w:szCs w:val="21"/>
              </w:rPr>
            </w:pPr>
            <w:r>
              <w:rPr>
                <w:rFonts w:ascii="仿宋_GB2312" w:eastAsia="仿宋_GB2312" w:hAnsi="宋体" w:cs="宋体" w:hint="eastAsia"/>
                <w:kern w:val="0"/>
                <w:szCs w:val="21"/>
              </w:rPr>
              <w:t>无增减变化</w:t>
            </w:r>
          </w:p>
        </w:tc>
      </w:tr>
      <w:tr w:rsidR="00DC3C30">
        <w:trPr>
          <w:trHeight w:val="769"/>
        </w:trPr>
        <w:tc>
          <w:tcPr>
            <w:tcW w:w="2136" w:type="dxa"/>
            <w:tcBorders>
              <w:top w:val="nil"/>
              <w:left w:val="single" w:sz="4" w:space="0" w:color="auto"/>
              <w:bottom w:val="single" w:sz="4" w:space="0" w:color="auto"/>
              <w:right w:val="single" w:sz="4" w:space="0" w:color="auto"/>
            </w:tcBorders>
            <w:vAlign w:val="center"/>
          </w:tcPr>
          <w:p w:rsidR="00DC3C30" w:rsidRDefault="00892985">
            <w:pPr>
              <w:widowControl/>
              <w:spacing w:line="340" w:lineRule="exact"/>
              <w:jc w:val="center"/>
              <w:rPr>
                <w:rFonts w:ascii="仿宋_GB2312" w:eastAsia="仿宋_GB2312" w:hAnsi="宋体" w:cs="宋体"/>
                <w:kern w:val="0"/>
                <w:szCs w:val="21"/>
              </w:rPr>
            </w:pPr>
            <w:r>
              <w:rPr>
                <w:rFonts w:ascii="仿宋_GB2312" w:eastAsia="仿宋_GB2312" w:hAnsi="宋体" w:cs="宋体" w:hint="eastAsia"/>
                <w:kern w:val="0"/>
                <w:szCs w:val="21"/>
              </w:rPr>
              <w:t>合计</w:t>
            </w:r>
          </w:p>
        </w:tc>
        <w:tc>
          <w:tcPr>
            <w:tcW w:w="1717" w:type="dxa"/>
            <w:tcBorders>
              <w:top w:val="nil"/>
              <w:left w:val="nil"/>
              <w:bottom w:val="single" w:sz="4" w:space="0" w:color="auto"/>
              <w:right w:val="single" w:sz="4" w:space="0" w:color="auto"/>
            </w:tcBorders>
            <w:vAlign w:val="center"/>
          </w:tcPr>
          <w:p w:rsidR="00DC3C30" w:rsidRDefault="00892985">
            <w:pPr>
              <w:widowControl/>
              <w:spacing w:line="340" w:lineRule="exact"/>
              <w:jc w:val="center"/>
              <w:rPr>
                <w:rFonts w:ascii="仿宋_GB2312" w:eastAsia="仿宋_GB2312" w:hAnsi="宋体" w:cs="宋体"/>
                <w:kern w:val="0"/>
                <w:szCs w:val="21"/>
              </w:rPr>
            </w:pPr>
            <w:r>
              <w:rPr>
                <w:rFonts w:ascii="仿宋_GB2312" w:eastAsia="仿宋_GB2312" w:hAnsi="宋体" w:cs="宋体" w:hint="eastAsia"/>
                <w:kern w:val="0"/>
                <w:szCs w:val="21"/>
              </w:rPr>
              <w:t>6.7</w:t>
            </w:r>
          </w:p>
        </w:tc>
        <w:tc>
          <w:tcPr>
            <w:tcW w:w="1717" w:type="dxa"/>
            <w:tcBorders>
              <w:top w:val="nil"/>
              <w:left w:val="nil"/>
              <w:bottom w:val="single" w:sz="4" w:space="0" w:color="auto"/>
              <w:right w:val="single" w:sz="4" w:space="0" w:color="auto"/>
            </w:tcBorders>
            <w:vAlign w:val="center"/>
          </w:tcPr>
          <w:p w:rsidR="00DC3C30" w:rsidRDefault="00892985">
            <w:pPr>
              <w:widowControl/>
              <w:spacing w:line="340" w:lineRule="exact"/>
              <w:jc w:val="center"/>
              <w:rPr>
                <w:rFonts w:ascii="仿宋_GB2312" w:eastAsia="仿宋_GB2312" w:hAnsi="宋体" w:cs="宋体"/>
                <w:kern w:val="0"/>
                <w:szCs w:val="21"/>
              </w:rPr>
            </w:pPr>
            <w:r>
              <w:rPr>
                <w:rFonts w:ascii="仿宋_GB2312" w:eastAsia="仿宋_GB2312" w:hAnsi="宋体" w:cs="宋体" w:hint="eastAsia"/>
                <w:kern w:val="0"/>
                <w:szCs w:val="21"/>
              </w:rPr>
              <w:t>3.47</w:t>
            </w:r>
          </w:p>
        </w:tc>
        <w:tc>
          <w:tcPr>
            <w:tcW w:w="1177" w:type="dxa"/>
            <w:tcBorders>
              <w:top w:val="nil"/>
              <w:left w:val="nil"/>
              <w:bottom w:val="single" w:sz="4" w:space="0" w:color="auto"/>
              <w:right w:val="single" w:sz="4" w:space="0" w:color="auto"/>
            </w:tcBorders>
            <w:vAlign w:val="center"/>
          </w:tcPr>
          <w:p w:rsidR="00DC3C30" w:rsidRDefault="006A15D2">
            <w:pPr>
              <w:widowControl/>
              <w:spacing w:line="3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r w:rsidR="00892985">
              <w:rPr>
                <w:rFonts w:ascii="仿宋_GB2312" w:eastAsia="仿宋_GB2312" w:hAnsi="宋体" w:cs="宋体" w:hint="eastAsia"/>
                <w:kern w:val="0"/>
                <w:szCs w:val="21"/>
              </w:rPr>
              <w:t>3.23</w:t>
            </w:r>
          </w:p>
        </w:tc>
        <w:tc>
          <w:tcPr>
            <w:tcW w:w="3108" w:type="dxa"/>
            <w:tcBorders>
              <w:top w:val="nil"/>
              <w:left w:val="nil"/>
              <w:bottom w:val="single" w:sz="4" w:space="0" w:color="auto"/>
              <w:right w:val="single" w:sz="4" w:space="0" w:color="auto"/>
            </w:tcBorders>
            <w:vAlign w:val="center"/>
          </w:tcPr>
          <w:p w:rsidR="00DC3C30" w:rsidRDefault="00892985">
            <w:pPr>
              <w:widowControl/>
              <w:spacing w:line="340" w:lineRule="exact"/>
              <w:jc w:val="left"/>
              <w:rPr>
                <w:rFonts w:ascii="仿宋_GB2312" w:eastAsia="仿宋_GB2312" w:hAnsi="宋体" w:cs="宋体"/>
                <w:kern w:val="0"/>
                <w:szCs w:val="21"/>
              </w:rPr>
            </w:pPr>
            <w:r>
              <w:rPr>
                <w:rFonts w:ascii="仿宋_GB2312" w:eastAsia="仿宋_GB2312" w:hAnsi="宋体" w:hint="eastAsia"/>
                <w:szCs w:val="21"/>
              </w:rPr>
              <w:t>压缩了部分公务用车油费、维修费。</w:t>
            </w:r>
          </w:p>
        </w:tc>
      </w:tr>
    </w:tbl>
    <w:p w:rsidR="00DC3C30" w:rsidRDefault="00DC3C30">
      <w:pPr>
        <w:spacing w:line="500" w:lineRule="exact"/>
        <w:jc w:val="center"/>
        <w:outlineLvl w:val="0"/>
        <w:rPr>
          <w:rFonts w:ascii="仿宋_GB2312" w:eastAsia="仿宋_GB2312" w:hAnsi="黑体"/>
          <w:b/>
          <w:sz w:val="32"/>
        </w:rPr>
      </w:pPr>
    </w:p>
    <w:p w:rsidR="00DC3C30" w:rsidRDefault="00892985">
      <w:pPr>
        <w:spacing w:line="500" w:lineRule="exact"/>
        <w:jc w:val="center"/>
        <w:outlineLvl w:val="0"/>
        <w:rPr>
          <w:rFonts w:ascii="黑体" w:eastAsia="黑体" w:hAnsi="黑体"/>
          <w:sz w:val="32"/>
        </w:rPr>
      </w:pPr>
      <w:r>
        <w:rPr>
          <w:rFonts w:ascii="黑体" w:eastAsia="黑体" w:hAnsi="黑体" w:hint="eastAsia"/>
          <w:sz w:val="32"/>
        </w:rPr>
        <w:t>第五部分：绩效预算信息</w:t>
      </w:r>
    </w:p>
    <w:p w:rsidR="00DC3C30" w:rsidRDefault="00892985">
      <w:pPr>
        <w:spacing w:line="500" w:lineRule="exact"/>
        <w:jc w:val="center"/>
        <w:outlineLvl w:val="0"/>
        <w:rPr>
          <w:rFonts w:ascii="仿宋_GB2312" w:eastAsia="仿宋_GB2312" w:hAnsi="宋体"/>
        </w:rPr>
      </w:pPr>
      <w:r>
        <w:rPr>
          <w:rFonts w:ascii="仿宋_GB2312" w:eastAsia="仿宋_GB2312" w:hAnsi="宋体" w:hint="eastAsia"/>
        </w:rPr>
        <w:t xml:space="preserve"> </w:t>
      </w:r>
    </w:p>
    <w:p w:rsidR="00DC3C30" w:rsidRDefault="00892985" w:rsidP="006A15D2">
      <w:pPr>
        <w:spacing w:line="500" w:lineRule="exact"/>
        <w:ind w:firstLineChars="200" w:firstLine="643"/>
        <w:jc w:val="left"/>
        <w:rPr>
          <w:rFonts w:ascii="仿宋_GB2312" w:eastAsia="仿宋_GB2312" w:hAnsi="黑体"/>
          <w:b/>
          <w:sz w:val="32"/>
          <w:szCs w:val="32"/>
        </w:rPr>
      </w:pPr>
      <w:r>
        <w:rPr>
          <w:rFonts w:ascii="仿宋_GB2312" w:eastAsia="仿宋_GB2312" w:hAnsi="黑体" w:hint="eastAsia"/>
          <w:b/>
          <w:sz w:val="32"/>
          <w:szCs w:val="32"/>
        </w:rPr>
        <w:t>一、总体绩效目标：</w:t>
      </w:r>
    </w:p>
    <w:p w:rsidR="00DC3C30" w:rsidRDefault="00892985">
      <w:pPr>
        <w:spacing w:line="500" w:lineRule="exact"/>
        <w:ind w:firstLineChars="200" w:firstLine="640"/>
        <w:rPr>
          <w:rFonts w:ascii="仿宋_GB2312" w:eastAsia="仿宋_GB2312"/>
          <w:sz w:val="32"/>
          <w:szCs w:val="32"/>
        </w:rPr>
      </w:pPr>
      <w:r>
        <w:rPr>
          <w:rFonts w:ascii="仿宋_GB2312" w:eastAsia="仿宋_GB2312" w:hint="eastAsia"/>
          <w:sz w:val="32"/>
          <w:szCs w:val="32"/>
        </w:rPr>
        <w:t>2018年，阜平县机构编制委员会办公室要在县委、县政府和县编委的正确领导下，在市编委办的指导下，全面贯彻落实党的十九大和十九届二中、三中全会精神，以习近平新时代中国特色社会主义思想为指导，深入学习习近平总书记系列重要讲话精神，坚决与以习近平同志为核心的党中央保持高度一致，围绕统筹推进“五位一体”总体布局和协调推进“四个全面”战略布局，贯彻“实干实政、决战决胜”主基调，紧紧围绕京津冀协同发展战略和全县经济社会发展大局，以深化“放管服”改革、优化营商环境为主线，集中精力推进行政体制改革，持续推进行政审批制度改革、事业单位分类改革和重点领域体制机制改革，进一步严格机构编制管理，努力实现机构编制资源绿色配置、保障全县中心工作和事业发展，切实加强机关党的建设、落实全面从严治党各项要求，确保各项改革任务和管理举措落地生效，为全面建成小康社会，</w:t>
      </w:r>
      <w:r>
        <w:rPr>
          <w:rFonts w:ascii="仿宋_GB2312" w:eastAsia="仿宋_GB2312"/>
          <w:sz w:val="32"/>
          <w:szCs w:val="32"/>
        </w:rPr>
        <w:t>加快实现</w:t>
      </w:r>
      <w:r>
        <w:rPr>
          <w:rFonts w:ascii="仿宋_GB2312" w:eastAsia="仿宋_GB2312" w:hint="eastAsia"/>
          <w:sz w:val="32"/>
          <w:szCs w:val="32"/>
        </w:rPr>
        <w:t>阜平县脱贫攻坚提供有力的体制机制保障。</w:t>
      </w:r>
    </w:p>
    <w:p w:rsidR="00DC3C30" w:rsidRDefault="00892985">
      <w:pPr>
        <w:tabs>
          <w:tab w:val="left" w:pos="3346"/>
        </w:tabs>
        <w:adjustRightInd w:val="0"/>
        <w:snapToGrid w:val="0"/>
        <w:spacing w:line="500" w:lineRule="exact"/>
        <w:ind w:firstLineChars="200" w:firstLine="640"/>
        <w:rPr>
          <w:rFonts w:ascii="黑体" w:eastAsia="仿宋_GB2312" w:hAnsi="黑体" w:cs="黑体"/>
          <w:bCs/>
          <w:sz w:val="32"/>
          <w:szCs w:val="32"/>
        </w:rPr>
      </w:pPr>
      <w:bookmarkStart w:id="0" w:name="_Toc477179735"/>
      <w:bookmarkStart w:id="1" w:name="_Toc441150763"/>
      <w:r>
        <w:rPr>
          <w:rFonts w:ascii="黑体" w:eastAsia="仿宋_GB2312" w:hAnsi="黑体" w:cs="黑体" w:hint="eastAsia"/>
          <w:bCs/>
          <w:sz w:val="32"/>
          <w:szCs w:val="32"/>
        </w:rPr>
        <w:lastRenderedPageBreak/>
        <w:t>（一）深化行政审批制度改革，加大简政放权力度。</w:t>
      </w:r>
    </w:p>
    <w:p w:rsidR="00DC3C30" w:rsidRDefault="00892985">
      <w:pPr>
        <w:spacing w:line="5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强化社会管理和公共服务。加快推进政企分开、政资分开、政事分开、政府与市场中介组织分开，规范行政行为，加强行政执法部门建设，减少和规范行政审批，减少政府对微观经济运行的干预。</w:t>
      </w:r>
    </w:p>
    <w:p w:rsidR="00DC3C30" w:rsidRDefault="00892985">
      <w:pPr>
        <w:tabs>
          <w:tab w:val="left" w:pos="3346"/>
        </w:tabs>
        <w:adjustRightInd w:val="0"/>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认真衔接落实国务院、省、市取消下放行政审批事项。落实行政审批制度改革和权力责任清单的要求，继续减少行政审批事项。进一步厘清政府、市场、社会关系，助推政府职能转变。</w:t>
      </w:r>
    </w:p>
    <w:p w:rsidR="00DC3C30" w:rsidRDefault="00892985">
      <w:pPr>
        <w:tabs>
          <w:tab w:val="left" w:pos="3346"/>
        </w:tabs>
        <w:adjustRightInd w:val="0"/>
        <w:snapToGrid w:val="0"/>
        <w:spacing w:line="500" w:lineRule="exact"/>
        <w:ind w:firstLineChars="200" w:firstLine="640"/>
        <w:rPr>
          <w:rFonts w:ascii="黑体" w:eastAsia="仿宋_GB2312" w:hAnsi="黑体" w:cs="黑体"/>
          <w:bCs/>
          <w:sz w:val="32"/>
          <w:szCs w:val="32"/>
        </w:rPr>
      </w:pPr>
      <w:r>
        <w:rPr>
          <w:rFonts w:ascii="黑体" w:eastAsia="仿宋_GB2312" w:hAnsi="黑体" w:cs="黑体" w:hint="eastAsia"/>
          <w:bCs/>
          <w:sz w:val="32"/>
          <w:szCs w:val="32"/>
        </w:rPr>
        <w:t>（二）严格控制机构编制，优化配置执政资源。</w:t>
      </w:r>
    </w:p>
    <w:p w:rsidR="00DC3C30" w:rsidRDefault="00892985">
      <w:pPr>
        <w:tabs>
          <w:tab w:val="left" w:pos="3346"/>
        </w:tabs>
        <w:adjustRightInd w:val="0"/>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坚决落实财政供养人员只减不增要求，</w:t>
      </w:r>
      <w:r>
        <w:rPr>
          <w:rFonts w:ascii="仿宋_GB2312" w:eastAsia="仿宋_GB2312" w:hint="eastAsia"/>
          <w:color w:val="000000"/>
          <w:sz w:val="32"/>
          <w:szCs w:val="32"/>
        </w:rPr>
        <w:t>创新</w:t>
      </w:r>
      <w:r>
        <w:rPr>
          <w:rFonts w:ascii="仿宋_GB2312" w:eastAsia="仿宋_GB2312" w:hAnsi="宋体" w:cs="宋体" w:hint="eastAsia"/>
          <w:kern w:val="0"/>
          <w:sz w:val="32"/>
          <w:szCs w:val="32"/>
        </w:rPr>
        <w:t>机构编制动态</w:t>
      </w:r>
      <w:r>
        <w:rPr>
          <w:rFonts w:ascii="仿宋_GB2312" w:eastAsia="仿宋_GB2312" w:hint="eastAsia"/>
          <w:color w:val="000000"/>
          <w:sz w:val="32"/>
          <w:szCs w:val="32"/>
        </w:rPr>
        <w:t>管理，</w:t>
      </w:r>
      <w:r>
        <w:rPr>
          <w:rFonts w:ascii="仿宋_GB2312" w:eastAsia="仿宋_GB2312" w:hint="eastAsia"/>
          <w:sz w:val="32"/>
          <w:szCs w:val="32"/>
        </w:rPr>
        <w:t>掌握好各单位人员变动情况，确保全县编制总数不超编。加大内部调剂力度，在总量内调剂解决重点单位、重点工作方面以及加强基层和一线所需编制问题。</w:t>
      </w:r>
    </w:p>
    <w:p w:rsidR="00DC3C30" w:rsidRDefault="00892985">
      <w:pPr>
        <w:tabs>
          <w:tab w:val="left" w:pos="3346"/>
        </w:tabs>
        <w:adjustRightInd w:val="0"/>
        <w:snapToGrid w:val="0"/>
        <w:spacing w:line="500" w:lineRule="exact"/>
        <w:ind w:firstLineChars="200" w:firstLine="640"/>
        <w:rPr>
          <w:rFonts w:ascii="仿宋_GB2312" w:eastAsia="仿宋_GB2312"/>
          <w:color w:val="000000"/>
          <w:sz w:val="32"/>
          <w:szCs w:val="32"/>
        </w:rPr>
      </w:pPr>
      <w:r>
        <w:rPr>
          <w:rFonts w:ascii="仿宋_GB2312" w:eastAsia="仿宋_GB2312" w:hint="eastAsia"/>
          <w:bCs/>
          <w:sz w:val="32"/>
          <w:szCs w:val="32"/>
        </w:rPr>
        <w:t>进一步严格实名制管理和编制使用核准制度，</w:t>
      </w:r>
      <w:r>
        <w:rPr>
          <w:rFonts w:ascii="仿宋_GB2312" w:eastAsia="仿宋_GB2312" w:hAnsi="宋体" w:cs="宋体" w:hint="eastAsia"/>
          <w:kern w:val="0"/>
          <w:sz w:val="32"/>
          <w:szCs w:val="32"/>
        </w:rPr>
        <w:t>实行县机构编制调整备案制度，进一步</w:t>
      </w:r>
      <w:r>
        <w:rPr>
          <w:rFonts w:ascii="仿宋_GB2312" w:eastAsia="仿宋_GB2312" w:hint="eastAsia"/>
          <w:color w:val="000000"/>
          <w:sz w:val="32"/>
          <w:szCs w:val="32"/>
        </w:rPr>
        <w:t>加强机构编制监督检查。</w:t>
      </w:r>
    </w:p>
    <w:p w:rsidR="00DC3C30" w:rsidRDefault="00892985">
      <w:pPr>
        <w:tabs>
          <w:tab w:val="left" w:pos="3346"/>
        </w:tabs>
        <w:adjustRightInd w:val="0"/>
        <w:snapToGrid w:val="0"/>
        <w:spacing w:line="500" w:lineRule="exact"/>
        <w:ind w:firstLineChars="200" w:firstLine="640"/>
        <w:rPr>
          <w:rFonts w:ascii="黑体" w:eastAsia="仿宋_GB2312" w:hAnsi="黑体" w:cs="黑体"/>
          <w:bCs/>
          <w:sz w:val="32"/>
          <w:szCs w:val="32"/>
        </w:rPr>
      </w:pPr>
      <w:r>
        <w:rPr>
          <w:rFonts w:ascii="黑体" w:eastAsia="仿宋_GB2312" w:hAnsi="黑体" w:cs="黑体" w:hint="eastAsia"/>
          <w:bCs/>
          <w:sz w:val="32"/>
          <w:szCs w:val="32"/>
        </w:rPr>
        <w:t>（三）积极稳妥有序开展事业单位清理规范和事业单位分类改革工作</w:t>
      </w:r>
    </w:p>
    <w:p w:rsidR="00DC3C30" w:rsidRDefault="00892985">
      <w:pPr>
        <w:tabs>
          <w:tab w:val="left" w:pos="3346"/>
        </w:tabs>
        <w:adjustRightInd w:val="0"/>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按照上级要求，为转变政府职能、提高办事效率、优化发展环境、促进公益事业发展、激发事业单位生机活力，进一步开展事业单位清理规范工作。同时，</w:t>
      </w:r>
      <w:r>
        <w:rPr>
          <w:rFonts w:ascii="仿宋_GB2312" w:eastAsia="仿宋_GB2312" w:hint="eastAsia"/>
          <w:color w:val="000000"/>
          <w:sz w:val="32"/>
          <w:szCs w:val="32"/>
        </w:rPr>
        <w:t>根据事业单位职责和社会功能，对部分事业单位进行重新分类。</w:t>
      </w:r>
    </w:p>
    <w:p w:rsidR="00DC3C30" w:rsidRDefault="00892985">
      <w:pPr>
        <w:tabs>
          <w:tab w:val="left" w:pos="3346"/>
        </w:tabs>
        <w:adjustRightInd w:val="0"/>
        <w:snapToGrid w:val="0"/>
        <w:spacing w:line="500" w:lineRule="exact"/>
        <w:ind w:firstLineChars="200" w:firstLine="640"/>
        <w:rPr>
          <w:rFonts w:ascii="黑体" w:eastAsia="仿宋_GB2312" w:hAnsi="仿宋"/>
          <w:sz w:val="32"/>
          <w:szCs w:val="32"/>
        </w:rPr>
      </w:pPr>
      <w:r>
        <w:rPr>
          <w:rFonts w:ascii="黑体" w:eastAsia="仿宋_GB2312" w:hAnsi="黑体" w:cs="黑体" w:hint="eastAsia"/>
          <w:bCs/>
          <w:sz w:val="32"/>
          <w:szCs w:val="32"/>
        </w:rPr>
        <w:t>（四）</w:t>
      </w:r>
      <w:r>
        <w:rPr>
          <w:rFonts w:ascii="黑体" w:eastAsia="仿宋_GB2312" w:hAnsi="黑体" w:cs="黑体" w:hint="eastAsia"/>
          <w:bCs/>
          <w:color w:val="000000"/>
          <w:sz w:val="32"/>
          <w:szCs w:val="32"/>
        </w:rPr>
        <w:t>积极做好事业单位登记管理和</w:t>
      </w:r>
      <w:r>
        <w:rPr>
          <w:rFonts w:ascii="黑体" w:eastAsia="仿宋_GB2312" w:hAnsi="黑体" w:cs="黑体" w:hint="eastAsia"/>
          <w:bCs/>
          <w:sz w:val="32"/>
          <w:szCs w:val="32"/>
        </w:rPr>
        <w:t>统一社会信用代码</w:t>
      </w:r>
      <w:r>
        <w:rPr>
          <w:rFonts w:ascii="黑体" w:eastAsia="仿宋_GB2312" w:hAnsi="仿宋" w:hint="eastAsia"/>
          <w:sz w:val="32"/>
          <w:szCs w:val="32"/>
        </w:rPr>
        <w:t>日常管理</w:t>
      </w:r>
      <w:r>
        <w:rPr>
          <w:rFonts w:ascii="黑体" w:eastAsia="仿宋_GB2312" w:hAnsi="黑体" w:cs="黑体" w:hint="eastAsia"/>
          <w:bCs/>
          <w:color w:val="000000"/>
          <w:sz w:val="32"/>
          <w:szCs w:val="32"/>
        </w:rPr>
        <w:t>工作。</w:t>
      </w:r>
    </w:p>
    <w:p w:rsidR="00DC3C30" w:rsidRDefault="00892985">
      <w:pPr>
        <w:tabs>
          <w:tab w:val="left" w:pos="3346"/>
        </w:tabs>
        <w:adjustRightInd w:val="0"/>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按照上级统一安排部署，推动建立各类事业单位统一登记管理制度，进一步完善事业单位网上登记管理。积极做好统一社会信用代码</w:t>
      </w:r>
      <w:r>
        <w:rPr>
          <w:rFonts w:ascii="仿宋_GB2312" w:eastAsia="仿宋_GB2312" w:hAnsi="仿宋" w:hint="eastAsia"/>
          <w:sz w:val="32"/>
          <w:szCs w:val="32"/>
        </w:rPr>
        <w:t>日常管理</w:t>
      </w:r>
      <w:r>
        <w:rPr>
          <w:rFonts w:ascii="仿宋_GB2312" w:eastAsia="仿宋_GB2312" w:hint="eastAsia"/>
          <w:sz w:val="32"/>
          <w:szCs w:val="32"/>
        </w:rPr>
        <w:t>工作。</w:t>
      </w:r>
    </w:p>
    <w:p w:rsidR="00DC3C30" w:rsidRDefault="00892985">
      <w:pPr>
        <w:spacing w:line="5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（五）政府购买行业协会服务工作</w:t>
      </w:r>
    </w:p>
    <w:p w:rsidR="00DC3C30" w:rsidRDefault="00892985">
      <w:pPr>
        <w:spacing w:line="5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按照省市政府转移职能目录、购买主体单位目录</w:t>
      </w:r>
      <w:r>
        <w:rPr>
          <w:rFonts w:ascii="Times New Roman" w:eastAsia="仿宋_GB2312" w:hAnsi="Times New Roman" w:hint="eastAsia"/>
          <w:sz w:val="32"/>
          <w:szCs w:val="32"/>
        </w:rPr>
        <w:t>,</w:t>
      </w:r>
      <w:r>
        <w:rPr>
          <w:rFonts w:ascii="Times New Roman" w:eastAsia="仿宋_GB2312" w:hAnsi="Times New Roman" w:hint="eastAsia"/>
          <w:sz w:val="32"/>
          <w:szCs w:val="32"/>
        </w:rPr>
        <w:t>及时完成</w:t>
      </w:r>
      <w:r>
        <w:rPr>
          <w:rFonts w:ascii="Times New Roman" w:eastAsia="仿宋_GB2312" w:hAnsi="Times New Roman" w:hint="eastAsia"/>
          <w:sz w:val="32"/>
          <w:szCs w:val="32"/>
        </w:rPr>
        <w:t>2016</w:t>
      </w:r>
      <w:r>
        <w:rPr>
          <w:rFonts w:ascii="Times New Roman" w:eastAsia="仿宋_GB2312" w:hAnsi="Times New Roman" w:hint="eastAsia"/>
          <w:sz w:val="32"/>
          <w:szCs w:val="32"/>
        </w:rPr>
        <w:t>年政府购买行业协会临时性服务工作。</w:t>
      </w:r>
    </w:p>
    <w:p w:rsidR="00DC3C30" w:rsidRDefault="00892985">
      <w:pPr>
        <w:spacing w:line="5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lastRenderedPageBreak/>
        <w:t>（六）编办各网络系统管理维护</w:t>
      </w:r>
      <w:bookmarkStart w:id="2" w:name="_GoBack"/>
      <w:bookmarkEnd w:id="2"/>
      <w:r>
        <w:rPr>
          <w:rFonts w:ascii="Times New Roman" w:eastAsia="仿宋_GB2312" w:hAnsi="Times New Roman" w:hint="eastAsia"/>
          <w:sz w:val="32"/>
          <w:szCs w:val="32"/>
        </w:rPr>
        <w:t>工作</w:t>
      </w:r>
    </w:p>
    <w:p w:rsidR="00DC3C30" w:rsidRDefault="00892985">
      <w:pPr>
        <w:spacing w:line="5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负责机构编制信息管理系统、电子政务和机构编制网站的管理；做好电子政务建设和信息化建设，机构编制信息平台和网站运行工作；做好</w:t>
      </w:r>
      <w:r>
        <w:rPr>
          <w:rFonts w:ascii="方正书宋_GBK" w:eastAsia="仿宋_GB2312" w:hint="eastAsia"/>
          <w:sz w:val="32"/>
        </w:rPr>
        <w:t>编办和各部门行政权力下放系统维护和管理等。指导全县党政群机关、事业单位和其他非营利性单位网上名称管理工作，负责全县中文域名和网络红页注册、续费、管理、运行维护等工作。</w:t>
      </w:r>
    </w:p>
    <w:p w:rsidR="00DC3C30" w:rsidRDefault="00892985">
      <w:pPr>
        <w:tabs>
          <w:tab w:val="left" w:pos="3346"/>
        </w:tabs>
        <w:adjustRightInd w:val="0"/>
        <w:snapToGrid w:val="0"/>
        <w:spacing w:line="500" w:lineRule="exact"/>
        <w:ind w:firstLineChars="200" w:firstLine="640"/>
        <w:rPr>
          <w:rFonts w:ascii="黑体" w:eastAsia="仿宋_GB2312" w:hAnsi="黑体" w:cs="黑体"/>
          <w:bCs/>
          <w:sz w:val="32"/>
          <w:szCs w:val="32"/>
        </w:rPr>
      </w:pPr>
      <w:r>
        <w:rPr>
          <w:rFonts w:ascii="黑体" w:eastAsia="仿宋_GB2312" w:hAnsi="黑体" w:cs="黑体" w:hint="eastAsia"/>
          <w:bCs/>
          <w:sz w:val="32"/>
          <w:szCs w:val="32"/>
        </w:rPr>
        <w:t>（七）逐步实现“机构编制云平台建设”工作</w:t>
      </w:r>
    </w:p>
    <w:p w:rsidR="00DC3C30" w:rsidRDefault="00892985">
      <w:pPr>
        <w:tabs>
          <w:tab w:val="left" w:pos="3346"/>
        </w:tabs>
        <w:adjustRightInd w:val="0"/>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通过对“互联+机构编制管理”的探索和创新，逐步实现对机构“三定”、权责清单、行政审批制度改革等工作的在线管理、监测与评估，进而优化配置机构编制资源，助力政府职能转变和全面深化改革。</w:t>
      </w:r>
    </w:p>
    <w:p w:rsidR="00DC3C30" w:rsidRDefault="00DC3C30">
      <w:pPr>
        <w:spacing w:line="500" w:lineRule="exact"/>
        <w:jc w:val="center"/>
        <w:outlineLvl w:val="0"/>
        <w:rPr>
          <w:rFonts w:ascii="仿宋_GB2312" w:eastAsia="仿宋_GB2312" w:hAnsi="黑体"/>
          <w:b/>
          <w:sz w:val="32"/>
        </w:rPr>
      </w:pPr>
    </w:p>
    <w:p w:rsidR="00892985" w:rsidRDefault="00892985">
      <w:pPr>
        <w:spacing w:line="500" w:lineRule="exact"/>
        <w:jc w:val="center"/>
        <w:outlineLvl w:val="0"/>
        <w:rPr>
          <w:rFonts w:ascii="仿宋_GB2312" w:eastAsia="仿宋_GB2312" w:hAnsi="黑体"/>
          <w:b/>
          <w:sz w:val="32"/>
        </w:rPr>
      </w:pPr>
    </w:p>
    <w:p w:rsidR="00892985" w:rsidRDefault="00892985">
      <w:pPr>
        <w:spacing w:line="500" w:lineRule="exact"/>
        <w:jc w:val="center"/>
        <w:outlineLvl w:val="0"/>
        <w:rPr>
          <w:rFonts w:ascii="仿宋_GB2312" w:eastAsia="仿宋_GB2312" w:hAnsi="黑体"/>
          <w:b/>
          <w:sz w:val="32"/>
        </w:rPr>
      </w:pPr>
    </w:p>
    <w:p w:rsidR="00892985" w:rsidRDefault="00892985">
      <w:pPr>
        <w:spacing w:line="500" w:lineRule="exact"/>
        <w:jc w:val="center"/>
        <w:outlineLvl w:val="0"/>
        <w:rPr>
          <w:rFonts w:ascii="仿宋_GB2312" w:eastAsia="仿宋_GB2312" w:hAnsi="黑体"/>
          <w:b/>
          <w:sz w:val="32"/>
        </w:rPr>
      </w:pPr>
    </w:p>
    <w:p w:rsidR="00892985" w:rsidRDefault="00892985">
      <w:pPr>
        <w:spacing w:line="500" w:lineRule="exact"/>
        <w:jc w:val="center"/>
        <w:outlineLvl w:val="0"/>
        <w:rPr>
          <w:rFonts w:ascii="仿宋_GB2312" w:eastAsia="仿宋_GB2312" w:hAnsi="黑体"/>
          <w:b/>
          <w:sz w:val="32"/>
        </w:rPr>
      </w:pPr>
    </w:p>
    <w:p w:rsidR="00892985" w:rsidRDefault="00892985" w:rsidP="00892985">
      <w:pPr>
        <w:tabs>
          <w:tab w:val="left" w:pos="2921"/>
        </w:tabs>
        <w:spacing w:line="500" w:lineRule="exact"/>
        <w:outlineLvl w:val="0"/>
        <w:rPr>
          <w:rFonts w:ascii="仿宋_GB2312" w:eastAsia="仿宋_GB2312" w:hAnsi="黑体"/>
          <w:b/>
          <w:sz w:val="32"/>
        </w:rPr>
      </w:pPr>
      <w:r>
        <w:rPr>
          <w:rFonts w:ascii="仿宋_GB2312" w:eastAsia="仿宋_GB2312" w:hAnsi="黑体"/>
          <w:b/>
          <w:sz w:val="32"/>
        </w:rPr>
        <w:tab/>
      </w:r>
    </w:p>
    <w:p w:rsidR="00892985" w:rsidRDefault="00892985" w:rsidP="00892985">
      <w:pPr>
        <w:tabs>
          <w:tab w:val="left" w:pos="2921"/>
        </w:tabs>
        <w:spacing w:line="500" w:lineRule="exact"/>
        <w:outlineLvl w:val="0"/>
        <w:rPr>
          <w:rFonts w:ascii="仿宋_GB2312" w:eastAsia="仿宋_GB2312" w:hAnsi="黑体"/>
          <w:b/>
          <w:sz w:val="32"/>
        </w:rPr>
      </w:pPr>
    </w:p>
    <w:p w:rsidR="00892985" w:rsidRDefault="00892985">
      <w:pPr>
        <w:spacing w:line="500" w:lineRule="exact"/>
        <w:jc w:val="center"/>
        <w:outlineLvl w:val="0"/>
        <w:rPr>
          <w:rFonts w:ascii="仿宋_GB2312" w:eastAsia="仿宋_GB2312" w:hAnsi="黑体"/>
          <w:b/>
          <w:sz w:val="32"/>
        </w:rPr>
      </w:pPr>
    </w:p>
    <w:p w:rsidR="00892985" w:rsidRDefault="00892985">
      <w:pPr>
        <w:spacing w:line="500" w:lineRule="exact"/>
        <w:jc w:val="center"/>
        <w:outlineLvl w:val="0"/>
        <w:rPr>
          <w:rFonts w:ascii="仿宋_GB2312" w:eastAsia="仿宋_GB2312" w:hAnsi="黑体"/>
          <w:b/>
          <w:sz w:val="32"/>
        </w:rPr>
      </w:pPr>
    </w:p>
    <w:p w:rsidR="00892985" w:rsidRDefault="00892985">
      <w:pPr>
        <w:spacing w:line="500" w:lineRule="exact"/>
        <w:jc w:val="center"/>
        <w:outlineLvl w:val="0"/>
        <w:rPr>
          <w:rFonts w:ascii="仿宋_GB2312" w:eastAsia="仿宋_GB2312" w:hAnsi="黑体"/>
          <w:b/>
          <w:sz w:val="32"/>
        </w:rPr>
      </w:pPr>
    </w:p>
    <w:p w:rsidR="00892985" w:rsidRDefault="00892985">
      <w:pPr>
        <w:spacing w:line="500" w:lineRule="exact"/>
        <w:jc w:val="center"/>
        <w:outlineLvl w:val="0"/>
        <w:rPr>
          <w:rFonts w:ascii="仿宋_GB2312" w:eastAsia="仿宋_GB2312" w:hAnsi="黑体"/>
          <w:b/>
          <w:sz w:val="32"/>
        </w:rPr>
      </w:pPr>
    </w:p>
    <w:p w:rsidR="00892985" w:rsidRDefault="00892985">
      <w:pPr>
        <w:spacing w:line="500" w:lineRule="exact"/>
        <w:jc w:val="center"/>
        <w:outlineLvl w:val="0"/>
        <w:rPr>
          <w:rFonts w:ascii="仿宋_GB2312" w:eastAsia="仿宋_GB2312" w:hAnsi="黑体"/>
          <w:b/>
          <w:sz w:val="32"/>
        </w:rPr>
      </w:pPr>
    </w:p>
    <w:p w:rsidR="00892985" w:rsidRDefault="00892985">
      <w:pPr>
        <w:spacing w:line="500" w:lineRule="exact"/>
        <w:jc w:val="center"/>
        <w:outlineLvl w:val="0"/>
        <w:rPr>
          <w:rFonts w:ascii="仿宋_GB2312" w:eastAsia="仿宋_GB2312" w:hAnsi="黑体"/>
          <w:b/>
          <w:sz w:val="32"/>
        </w:rPr>
      </w:pPr>
    </w:p>
    <w:p w:rsidR="00892985" w:rsidRDefault="00892985">
      <w:pPr>
        <w:spacing w:line="500" w:lineRule="exact"/>
        <w:jc w:val="center"/>
        <w:outlineLvl w:val="0"/>
        <w:rPr>
          <w:rFonts w:ascii="仿宋_GB2312" w:eastAsia="仿宋_GB2312" w:hAnsi="黑体"/>
          <w:b/>
          <w:sz w:val="32"/>
        </w:rPr>
      </w:pPr>
    </w:p>
    <w:p w:rsidR="00892985" w:rsidRDefault="00892985">
      <w:pPr>
        <w:spacing w:line="500" w:lineRule="exact"/>
        <w:jc w:val="center"/>
        <w:outlineLvl w:val="0"/>
        <w:rPr>
          <w:rFonts w:ascii="仿宋_GB2312" w:eastAsia="仿宋_GB2312" w:hAnsi="黑体"/>
          <w:b/>
          <w:sz w:val="32"/>
        </w:rPr>
      </w:pPr>
    </w:p>
    <w:p w:rsidR="00892985" w:rsidRDefault="00892985">
      <w:pPr>
        <w:spacing w:line="500" w:lineRule="exact"/>
        <w:jc w:val="center"/>
        <w:outlineLvl w:val="0"/>
        <w:rPr>
          <w:rFonts w:ascii="仿宋_GB2312" w:eastAsia="仿宋_GB2312" w:hAnsi="黑体"/>
          <w:b/>
          <w:sz w:val="32"/>
        </w:rPr>
      </w:pPr>
    </w:p>
    <w:p w:rsidR="00892985" w:rsidRDefault="00892985">
      <w:pPr>
        <w:spacing w:line="500" w:lineRule="exact"/>
        <w:jc w:val="center"/>
        <w:outlineLvl w:val="0"/>
        <w:rPr>
          <w:rFonts w:ascii="仿宋_GB2312" w:eastAsia="仿宋_GB2312" w:hAnsi="黑体"/>
          <w:b/>
          <w:sz w:val="32"/>
        </w:rPr>
      </w:pPr>
    </w:p>
    <w:p w:rsidR="00892985" w:rsidRDefault="00892985">
      <w:pPr>
        <w:spacing w:line="500" w:lineRule="exact"/>
        <w:jc w:val="center"/>
        <w:outlineLvl w:val="0"/>
        <w:rPr>
          <w:rFonts w:ascii="仿宋_GB2312" w:eastAsia="仿宋_GB2312" w:hAnsi="黑体"/>
          <w:b/>
          <w:sz w:val="32"/>
        </w:rPr>
      </w:pPr>
    </w:p>
    <w:p w:rsidR="00DC3C30" w:rsidRDefault="00892985">
      <w:pPr>
        <w:spacing w:line="500" w:lineRule="exact"/>
        <w:jc w:val="center"/>
        <w:outlineLvl w:val="0"/>
        <w:rPr>
          <w:rFonts w:ascii="仿宋_GB2312" w:eastAsia="仿宋_GB2312" w:hAnsi="黑体"/>
          <w:b/>
          <w:sz w:val="32"/>
        </w:rPr>
      </w:pPr>
      <w:r>
        <w:rPr>
          <w:rFonts w:ascii="仿宋_GB2312" w:eastAsia="仿宋_GB2312" w:hAnsi="黑体" w:hint="eastAsia"/>
          <w:b/>
          <w:sz w:val="32"/>
        </w:rPr>
        <w:lastRenderedPageBreak/>
        <w:t>二、部门职责-工作活动绩效目标</w:t>
      </w:r>
      <w:bookmarkEnd w:id="0"/>
    </w:p>
    <w:p w:rsidR="00DC3C30" w:rsidRDefault="00DC3C30">
      <w:pPr>
        <w:spacing w:line="500" w:lineRule="exact"/>
        <w:jc w:val="left"/>
        <w:outlineLvl w:val="0"/>
        <w:sectPr w:rsidR="00DC3C30">
          <w:pgSz w:w="11907" w:h="16839"/>
          <w:pgMar w:top="1361" w:right="1020" w:bottom="1361" w:left="1020" w:header="851" w:footer="992" w:gutter="0"/>
          <w:cols w:space="720"/>
          <w:docGrid w:type="lines" w:linePitch="312"/>
        </w:sectPr>
      </w:pP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DC3C30">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bookmarkEnd w:id="1"/>
          <w:p w:rsidR="00DC3C30" w:rsidRDefault="00892985">
            <w:pPr>
              <w:spacing w:line="300" w:lineRule="exact"/>
              <w:jc w:val="left"/>
              <w:rPr>
                <w:rFonts w:ascii="方正小标宋_GBK" w:eastAsia="方正小标宋_GBK"/>
                <w:sz w:val="24"/>
              </w:rPr>
            </w:pPr>
            <w:r>
              <w:rPr>
                <w:rFonts w:ascii="方正小标宋_GBK" w:eastAsia="方正小标宋_GBK"/>
                <w:sz w:val="24"/>
              </w:rPr>
              <w:lastRenderedPageBreak/>
              <w:t>226</w:t>
            </w:r>
            <w:r>
              <w:rPr>
                <w:rFonts w:ascii="方正小标宋_GBK" w:eastAsia="方正小标宋_GBK" w:hint="eastAsia"/>
                <w:sz w:val="24"/>
              </w:rPr>
              <w:t>阜平县机构编制委员会办公室</w:t>
            </w:r>
          </w:p>
        </w:tc>
        <w:tc>
          <w:tcPr>
            <w:tcW w:w="2948" w:type="dxa"/>
            <w:gridSpan w:val="4"/>
            <w:tcBorders>
              <w:top w:val="single" w:sz="6" w:space="0" w:color="FFFFFF"/>
              <w:left w:val="single" w:sz="6" w:space="0" w:color="FFFFFF"/>
              <w:right w:val="single" w:sz="6" w:space="0" w:color="FFFFFF"/>
            </w:tcBorders>
            <w:vAlign w:val="center"/>
          </w:tcPr>
          <w:p w:rsidR="00DC3C30" w:rsidRDefault="00892985">
            <w:pPr>
              <w:spacing w:line="300" w:lineRule="exact"/>
              <w:jc w:val="right"/>
              <w:rPr>
                <w:rFonts w:ascii="方正书宋_GBK" w:eastAsia="方正书宋_GBK"/>
                <w:sz w:val="24"/>
              </w:rPr>
            </w:pPr>
            <w:r>
              <w:rPr>
                <w:rFonts w:ascii="方正书宋_GBK" w:eastAsia="方正书宋_GBK" w:hint="eastAsia"/>
                <w:sz w:val="24"/>
              </w:rPr>
              <w:t>单位：万元</w:t>
            </w:r>
          </w:p>
        </w:tc>
      </w:tr>
      <w:tr w:rsidR="00DC3C30">
        <w:trPr>
          <w:trHeight w:val="227"/>
          <w:tblHeader/>
          <w:jc w:val="center"/>
        </w:trPr>
        <w:tc>
          <w:tcPr>
            <w:tcW w:w="2341" w:type="dxa"/>
            <w:vMerge w:val="restart"/>
            <w:vAlign w:val="center"/>
          </w:tcPr>
          <w:p w:rsidR="00DC3C30" w:rsidRDefault="00892985">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DC3C30" w:rsidRDefault="00892985">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DC3C30" w:rsidRDefault="00892985">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DC3C30" w:rsidRDefault="00892985">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DC3C30" w:rsidRDefault="00892985">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DC3C30" w:rsidRDefault="00892985">
            <w:pPr>
              <w:spacing w:line="300" w:lineRule="exact"/>
              <w:jc w:val="center"/>
              <w:rPr>
                <w:rFonts w:ascii="方正书宋_GBK" w:eastAsia="方正书宋_GBK"/>
                <w:b/>
              </w:rPr>
            </w:pPr>
            <w:r>
              <w:rPr>
                <w:rFonts w:ascii="方正书宋_GBK" w:eastAsia="方正书宋_GBK" w:hint="eastAsia"/>
                <w:b/>
              </w:rPr>
              <w:t>评价标准</w:t>
            </w:r>
          </w:p>
        </w:tc>
      </w:tr>
      <w:tr w:rsidR="00DC3C30">
        <w:trPr>
          <w:trHeight w:val="227"/>
          <w:tblHeader/>
          <w:jc w:val="center"/>
        </w:trPr>
        <w:tc>
          <w:tcPr>
            <w:tcW w:w="2341" w:type="dxa"/>
            <w:vMerge/>
            <w:vAlign w:val="center"/>
          </w:tcPr>
          <w:p w:rsidR="00DC3C30" w:rsidRDefault="00DC3C30">
            <w:pPr>
              <w:spacing w:line="300" w:lineRule="exact"/>
              <w:jc w:val="left"/>
              <w:outlineLvl w:val="0"/>
            </w:pPr>
          </w:p>
        </w:tc>
        <w:tc>
          <w:tcPr>
            <w:tcW w:w="1276" w:type="dxa"/>
            <w:vMerge/>
            <w:vAlign w:val="center"/>
          </w:tcPr>
          <w:p w:rsidR="00DC3C30" w:rsidRDefault="00DC3C30">
            <w:pPr>
              <w:spacing w:line="300" w:lineRule="exact"/>
              <w:jc w:val="left"/>
              <w:outlineLvl w:val="0"/>
            </w:pPr>
          </w:p>
        </w:tc>
        <w:tc>
          <w:tcPr>
            <w:tcW w:w="2976" w:type="dxa"/>
            <w:vMerge/>
            <w:vAlign w:val="center"/>
          </w:tcPr>
          <w:p w:rsidR="00DC3C30" w:rsidRDefault="00DC3C30">
            <w:pPr>
              <w:spacing w:line="300" w:lineRule="exact"/>
              <w:jc w:val="left"/>
              <w:outlineLvl w:val="0"/>
            </w:pPr>
          </w:p>
        </w:tc>
        <w:tc>
          <w:tcPr>
            <w:tcW w:w="2976" w:type="dxa"/>
            <w:vMerge/>
            <w:vAlign w:val="center"/>
          </w:tcPr>
          <w:p w:rsidR="00DC3C30" w:rsidRDefault="00DC3C30">
            <w:pPr>
              <w:spacing w:line="300" w:lineRule="exact"/>
              <w:jc w:val="left"/>
              <w:outlineLvl w:val="0"/>
            </w:pPr>
          </w:p>
        </w:tc>
        <w:tc>
          <w:tcPr>
            <w:tcW w:w="1417" w:type="dxa"/>
            <w:vMerge/>
            <w:vAlign w:val="center"/>
          </w:tcPr>
          <w:p w:rsidR="00DC3C30" w:rsidRDefault="00DC3C30">
            <w:pPr>
              <w:spacing w:line="300" w:lineRule="exact"/>
              <w:jc w:val="left"/>
              <w:outlineLvl w:val="0"/>
            </w:pPr>
          </w:p>
        </w:tc>
        <w:tc>
          <w:tcPr>
            <w:tcW w:w="737" w:type="dxa"/>
            <w:vAlign w:val="center"/>
          </w:tcPr>
          <w:p w:rsidR="00DC3C30" w:rsidRDefault="00892985">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DC3C30" w:rsidRDefault="00892985">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DC3C30" w:rsidRDefault="00892985">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DC3C30" w:rsidRDefault="00892985">
            <w:pPr>
              <w:spacing w:line="300" w:lineRule="exact"/>
              <w:jc w:val="center"/>
              <w:rPr>
                <w:rFonts w:ascii="方正书宋_GBK" w:eastAsia="方正书宋_GBK"/>
                <w:b/>
              </w:rPr>
            </w:pPr>
            <w:r>
              <w:rPr>
                <w:rFonts w:ascii="方正书宋_GBK" w:eastAsia="方正书宋_GBK" w:hint="eastAsia"/>
                <w:b/>
              </w:rPr>
              <w:t>差</w:t>
            </w:r>
          </w:p>
        </w:tc>
      </w:tr>
      <w:tr w:rsidR="00DC3C30">
        <w:trPr>
          <w:trHeight w:val="227"/>
          <w:jc w:val="center"/>
        </w:trPr>
        <w:tc>
          <w:tcPr>
            <w:tcW w:w="2341" w:type="dxa"/>
            <w:vAlign w:val="center"/>
          </w:tcPr>
          <w:p w:rsidR="00DC3C30" w:rsidRDefault="00892985">
            <w:pPr>
              <w:spacing w:line="300" w:lineRule="exact"/>
              <w:jc w:val="left"/>
              <w:rPr>
                <w:rFonts w:ascii="方正书宋_GBK" w:eastAsia="方正书宋_GBK"/>
                <w:b/>
              </w:rPr>
            </w:pPr>
            <w:r>
              <w:rPr>
                <w:rFonts w:ascii="方正书宋_GBK" w:eastAsia="方正书宋_GBK" w:hint="eastAsia"/>
                <w:b/>
              </w:rPr>
              <w:t>一、全县行政事业单位管理体制改革和机构编制管理工作</w:t>
            </w:r>
          </w:p>
        </w:tc>
        <w:tc>
          <w:tcPr>
            <w:tcW w:w="1276" w:type="dxa"/>
            <w:vAlign w:val="center"/>
          </w:tcPr>
          <w:p w:rsidR="00DC3C30" w:rsidRDefault="00892985">
            <w:pPr>
              <w:spacing w:line="300" w:lineRule="exact"/>
              <w:jc w:val="left"/>
              <w:rPr>
                <w:rFonts w:ascii="方正书宋_GBK" w:eastAsia="方正书宋_GBK"/>
              </w:rPr>
            </w:pPr>
            <w:r>
              <w:rPr>
                <w:rFonts w:ascii="方正书宋_GBK" w:eastAsia="方正书宋_GBK"/>
              </w:rPr>
              <w:t>6.00</w:t>
            </w:r>
          </w:p>
        </w:tc>
        <w:tc>
          <w:tcPr>
            <w:tcW w:w="2976" w:type="dxa"/>
            <w:vAlign w:val="center"/>
          </w:tcPr>
          <w:p w:rsidR="00DC3C30" w:rsidRDefault="00892985">
            <w:pPr>
              <w:spacing w:line="300" w:lineRule="exact"/>
              <w:jc w:val="left"/>
              <w:rPr>
                <w:rFonts w:ascii="方正书宋_GBK" w:eastAsia="方正书宋_GBK"/>
              </w:rPr>
            </w:pPr>
            <w:r>
              <w:rPr>
                <w:rFonts w:ascii="方正书宋_GBK" w:eastAsia="方正书宋_GBK" w:hint="eastAsia"/>
              </w:rPr>
              <w:t>贯彻落实党中央、国务院关于行政管理体制机构编制管理的政策和省、市地方性法规草案并监督实施；促进政府职能转变，积极构建科学的行政管理体制；健全政府职责体系，完善公共服务体系。</w:t>
            </w:r>
          </w:p>
        </w:tc>
        <w:tc>
          <w:tcPr>
            <w:tcW w:w="2976" w:type="dxa"/>
            <w:vAlign w:val="center"/>
          </w:tcPr>
          <w:p w:rsidR="00DC3C30" w:rsidRDefault="00892985">
            <w:pPr>
              <w:spacing w:line="300" w:lineRule="exact"/>
              <w:jc w:val="left"/>
              <w:rPr>
                <w:rFonts w:ascii="方正书宋_GBK" w:eastAsia="方正书宋_GBK"/>
              </w:rPr>
            </w:pPr>
            <w:r>
              <w:rPr>
                <w:rFonts w:ascii="方正书宋_GBK" w:eastAsia="方正书宋_GBK" w:hint="eastAsia"/>
              </w:rPr>
              <w:t>贯彻落实党中央、国务院关于行政管理体制机构编制管理的政策和省、市地方性法规草案并监督实施。建设服务型政府，着力转变职能、理顺关系、优化结构、提高效能，形成权责一致、分工合理、决策科学、执行顺畅、监督有力的行政管理体制。健全政府职责体系，完善公共服务体系</w:t>
            </w:r>
            <w:r>
              <w:rPr>
                <w:rFonts w:ascii="方正书宋_GBK" w:eastAsia="方正书宋_GBK"/>
              </w:rPr>
              <w:t>.</w:t>
            </w:r>
          </w:p>
        </w:tc>
        <w:tc>
          <w:tcPr>
            <w:tcW w:w="1417" w:type="dxa"/>
            <w:vAlign w:val="center"/>
          </w:tcPr>
          <w:p w:rsidR="00DC3C30" w:rsidRDefault="00DC3C30">
            <w:pPr>
              <w:spacing w:line="300" w:lineRule="exact"/>
              <w:jc w:val="left"/>
              <w:rPr>
                <w:rFonts w:ascii="方正书宋_GBK" w:eastAsia="方正书宋_GBK"/>
              </w:rPr>
            </w:pPr>
          </w:p>
        </w:tc>
        <w:tc>
          <w:tcPr>
            <w:tcW w:w="737" w:type="dxa"/>
            <w:vAlign w:val="center"/>
          </w:tcPr>
          <w:p w:rsidR="00DC3C30" w:rsidRDefault="00DC3C30">
            <w:pPr>
              <w:spacing w:line="300" w:lineRule="exact"/>
              <w:jc w:val="center"/>
              <w:rPr>
                <w:rFonts w:ascii="方正书宋_GBK" w:eastAsia="方正书宋_GBK"/>
              </w:rPr>
            </w:pPr>
          </w:p>
        </w:tc>
        <w:tc>
          <w:tcPr>
            <w:tcW w:w="737" w:type="dxa"/>
            <w:vAlign w:val="center"/>
          </w:tcPr>
          <w:p w:rsidR="00DC3C30" w:rsidRDefault="00DC3C30">
            <w:pPr>
              <w:spacing w:line="300" w:lineRule="exact"/>
              <w:jc w:val="center"/>
              <w:rPr>
                <w:rFonts w:ascii="方正书宋_GBK" w:eastAsia="方正书宋_GBK"/>
              </w:rPr>
            </w:pPr>
          </w:p>
        </w:tc>
        <w:tc>
          <w:tcPr>
            <w:tcW w:w="737" w:type="dxa"/>
            <w:vAlign w:val="center"/>
          </w:tcPr>
          <w:p w:rsidR="00DC3C30" w:rsidRDefault="00DC3C30">
            <w:pPr>
              <w:spacing w:line="300" w:lineRule="exact"/>
              <w:jc w:val="center"/>
              <w:rPr>
                <w:rFonts w:ascii="方正书宋_GBK" w:eastAsia="方正书宋_GBK"/>
              </w:rPr>
            </w:pPr>
          </w:p>
        </w:tc>
        <w:tc>
          <w:tcPr>
            <w:tcW w:w="737" w:type="dxa"/>
            <w:vAlign w:val="center"/>
          </w:tcPr>
          <w:p w:rsidR="00DC3C30" w:rsidRDefault="00DC3C30">
            <w:pPr>
              <w:spacing w:line="300" w:lineRule="exact"/>
              <w:jc w:val="center"/>
              <w:rPr>
                <w:rFonts w:ascii="方正书宋_GBK" w:eastAsia="方正书宋_GBK"/>
              </w:rPr>
            </w:pPr>
          </w:p>
        </w:tc>
      </w:tr>
      <w:tr w:rsidR="00DC3C30">
        <w:trPr>
          <w:trHeight w:val="227"/>
          <w:jc w:val="center"/>
        </w:trPr>
        <w:tc>
          <w:tcPr>
            <w:tcW w:w="2341" w:type="dxa"/>
            <w:vMerge w:val="restart"/>
            <w:vAlign w:val="center"/>
          </w:tcPr>
          <w:p w:rsidR="00DC3C30" w:rsidRDefault="00892985">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、全县行政事业单位管理体制和机构改革工作</w:t>
            </w:r>
          </w:p>
        </w:tc>
        <w:tc>
          <w:tcPr>
            <w:tcW w:w="1276" w:type="dxa"/>
            <w:vMerge w:val="restart"/>
            <w:vAlign w:val="center"/>
          </w:tcPr>
          <w:p w:rsidR="00DC3C30" w:rsidRDefault="00892985">
            <w:pPr>
              <w:spacing w:line="300" w:lineRule="exact"/>
              <w:jc w:val="left"/>
              <w:rPr>
                <w:rFonts w:ascii="方正书宋_GBK" w:eastAsia="方正书宋_GBK"/>
              </w:rPr>
            </w:pPr>
            <w:r>
              <w:rPr>
                <w:rFonts w:ascii="方正书宋_GBK" w:eastAsia="方正书宋_GBK"/>
              </w:rPr>
              <w:t>3.00</w:t>
            </w:r>
          </w:p>
        </w:tc>
        <w:tc>
          <w:tcPr>
            <w:tcW w:w="2976" w:type="dxa"/>
            <w:vMerge w:val="restart"/>
            <w:vAlign w:val="center"/>
          </w:tcPr>
          <w:p w:rsidR="00DC3C30" w:rsidRDefault="00892985">
            <w:pPr>
              <w:spacing w:line="300" w:lineRule="exact"/>
              <w:jc w:val="left"/>
              <w:rPr>
                <w:rFonts w:ascii="方正书宋_GBK" w:eastAsia="方正书宋_GBK"/>
              </w:rPr>
            </w:pPr>
            <w:r>
              <w:rPr>
                <w:rFonts w:ascii="方正书宋_GBK" w:eastAsia="方正书宋_GBK" w:hint="eastAsia"/>
              </w:rPr>
              <w:t>拟定县委、县政府机构改革方案；审核管理县委、县政府各部门和人大、政协职能配置、机构设置、人员编制和领导职数；审核各乡镇政府行政管理体制和机构改革方案；审核管理全县各级各类人员编制总额；协调各乡镇、功能园区体制改革和机构改革以及机构编制管理工作。做好事业单位分类工作；做好各部门所属事业单位分类改革工作；规范事业单位台账管理。</w:t>
            </w:r>
          </w:p>
        </w:tc>
        <w:tc>
          <w:tcPr>
            <w:tcW w:w="2976" w:type="dxa"/>
            <w:vMerge w:val="restart"/>
            <w:vAlign w:val="center"/>
          </w:tcPr>
          <w:p w:rsidR="00DC3C30" w:rsidRDefault="00DC3C30">
            <w:pPr>
              <w:spacing w:line="300" w:lineRule="exact"/>
              <w:jc w:val="left"/>
              <w:rPr>
                <w:rFonts w:ascii="方正书宋_GBK" w:eastAsia="方正书宋_GBK"/>
              </w:rPr>
            </w:pPr>
          </w:p>
        </w:tc>
        <w:tc>
          <w:tcPr>
            <w:tcW w:w="1417" w:type="dxa"/>
            <w:vAlign w:val="center"/>
          </w:tcPr>
          <w:p w:rsidR="00DC3C30" w:rsidRDefault="00892985">
            <w:pPr>
              <w:spacing w:line="300" w:lineRule="exact"/>
              <w:jc w:val="left"/>
              <w:rPr>
                <w:rFonts w:ascii="方正书宋_GBK" w:eastAsia="方正书宋_GBK"/>
              </w:rPr>
            </w:pPr>
            <w:r>
              <w:rPr>
                <w:rFonts w:ascii="方正书宋_GBK" w:eastAsia="方正书宋_GBK" w:hint="eastAsia"/>
              </w:rPr>
              <w:t>行政事业单位改革目标完成率</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rPr>
              <w:t>&lt;70%</w:t>
            </w:r>
          </w:p>
        </w:tc>
      </w:tr>
      <w:tr w:rsidR="00DC3C30">
        <w:trPr>
          <w:trHeight w:val="227"/>
          <w:jc w:val="center"/>
        </w:trPr>
        <w:tc>
          <w:tcPr>
            <w:tcW w:w="2341" w:type="dxa"/>
            <w:vMerge/>
            <w:vAlign w:val="center"/>
          </w:tcPr>
          <w:p w:rsidR="00DC3C30" w:rsidRDefault="00DC3C30">
            <w:pPr>
              <w:spacing w:line="300" w:lineRule="exact"/>
              <w:jc w:val="left"/>
              <w:rPr>
                <w:rFonts w:ascii="方正书宋_GBK" w:eastAsia="方正书宋_GBK"/>
                <w:b/>
              </w:rPr>
            </w:pPr>
          </w:p>
        </w:tc>
        <w:tc>
          <w:tcPr>
            <w:tcW w:w="1276" w:type="dxa"/>
            <w:vMerge/>
            <w:vAlign w:val="center"/>
          </w:tcPr>
          <w:p w:rsidR="00DC3C30" w:rsidRDefault="00DC3C30">
            <w:pPr>
              <w:spacing w:line="300" w:lineRule="exact"/>
              <w:jc w:val="left"/>
              <w:rPr>
                <w:rFonts w:ascii="方正书宋_GBK" w:eastAsia="方正书宋_GBK"/>
              </w:rPr>
            </w:pPr>
          </w:p>
        </w:tc>
        <w:tc>
          <w:tcPr>
            <w:tcW w:w="2976" w:type="dxa"/>
            <w:vMerge/>
            <w:vAlign w:val="center"/>
          </w:tcPr>
          <w:p w:rsidR="00DC3C30" w:rsidRDefault="00DC3C30">
            <w:pPr>
              <w:spacing w:line="300" w:lineRule="exact"/>
              <w:jc w:val="left"/>
              <w:rPr>
                <w:rFonts w:ascii="方正书宋_GBK" w:eastAsia="方正书宋_GBK"/>
              </w:rPr>
            </w:pPr>
          </w:p>
        </w:tc>
        <w:tc>
          <w:tcPr>
            <w:tcW w:w="2976" w:type="dxa"/>
            <w:vMerge/>
            <w:vAlign w:val="center"/>
          </w:tcPr>
          <w:p w:rsidR="00DC3C30" w:rsidRDefault="00DC3C30">
            <w:pPr>
              <w:spacing w:line="300" w:lineRule="exact"/>
              <w:jc w:val="left"/>
              <w:rPr>
                <w:rFonts w:ascii="方正书宋_GBK" w:eastAsia="方正书宋_GBK"/>
              </w:rPr>
            </w:pPr>
          </w:p>
        </w:tc>
        <w:tc>
          <w:tcPr>
            <w:tcW w:w="1417" w:type="dxa"/>
            <w:vAlign w:val="center"/>
          </w:tcPr>
          <w:p w:rsidR="00DC3C30" w:rsidRDefault="00DC3C30">
            <w:pPr>
              <w:spacing w:line="300" w:lineRule="exact"/>
              <w:jc w:val="left"/>
              <w:rPr>
                <w:rFonts w:ascii="方正书宋_GBK" w:eastAsia="方正书宋_GBK"/>
              </w:rPr>
            </w:pPr>
          </w:p>
        </w:tc>
        <w:tc>
          <w:tcPr>
            <w:tcW w:w="737" w:type="dxa"/>
            <w:vAlign w:val="center"/>
          </w:tcPr>
          <w:p w:rsidR="00DC3C30" w:rsidRDefault="00DC3C30">
            <w:pPr>
              <w:spacing w:line="300" w:lineRule="exact"/>
              <w:jc w:val="center"/>
              <w:rPr>
                <w:rFonts w:ascii="方正书宋_GBK" w:eastAsia="方正书宋_GBK"/>
              </w:rPr>
            </w:pPr>
          </w:p>
        </w:tc>
        <w:tc>
          <w:tcPr>
            <w:tcW w:w="737" w:type="dxa"/>
            <w:vAlign w:val="center"/>
          </w:tcPr>
          <w:p w:rsidR="00DC3C30" w:rsidRDefault="00DC3C30">
            <w:pPr>
              <w:spacing w:line="300" w:lineRule="exact"/>
              <w:jc w:val="center"/>
              <w:rPr>
                <w:rFonts w:ascii="方正书宋_GBK" w:eastAsia="方正书宋_GBK"/>
              </w:rPr>
            </w:pPr>
          </w:p>
        </w:tc>
        <w:tc>
          <w:tcPr>
            <w:tcW w:w="737" w:type="dxa"/>
            <w:vAlign w:val="center"/>
          </w:tcPr>
          <w:p w:rsidR="00DC3C30" w:rsidRDefault="00DC3C30">
            <w:pPr>
              <w:spacing w:line="300" w:lineRule="exact"/>
              <w:jc w:val="center"/>
              <w:rPr>
                <w:rFonts w:ascii="方正书宋_GBK" w:eastAsia="方正书宋_GBK"/>
              </w:rPr>
            </w:pPr>
          </w:p>
        </w:tc>
        <w:tc>
          <w:tcPr>
            <w:tcW w:w="737" w:type="dxa"/>
            <w:vAlign w:val="center"/>
          </w:tcPr>
          <w:p w:rsidR="00DC3C30" w:rsidRDefault="00DC3C30">
            <w:pPr>
              <w:spacing w:line="300" w:lineRule="exact"/>
              <w:jc w:val="center"/>
              <w:rPr>
                <w:rFonts w:ascii="方正书宋_GBK" w:eastAsia="方正书宋_GBK"/>
              </w:rPr>
            </w:pPr>
          </w:p>
        </w:tc>
      </w:tr>
      <w:tr w:rsidR="00DC3C30">
        <w:trPr>
          <w:trHeight w:val="227"/>
          <w:jc w:val="center"/>
        </w:trPr>
        <w:tc>
          <w:tcPr>
            <w:tcW w:w="2341" w:type="dxa"/>
            <w:vMerge w:val="restart"/>
            <w:vAlign w:val="center"/>
          </w:tcPr>
          <w:p w:rsidR="00DC3C30" w:rsidRDefault="00892985">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、机构编制监管和机构编制标准化管理工作</w:t>
            </w:r>
          </w:p>
        </w:tc>
        <w:tc>
          <w:tcPr>
            <w:tcW w:w="1276" w:type="dxa"/>
            <w:vMerge w:val="restart"/>
            <w:vAlign w:val="center"/>
          </w:tcPr>
          <w:p w:rsidR="00DC3C30" w:rsidRDefault="00892985">
            <w:pPr>
              <w:spacing w:line="300" w:lineRule="exact"/>
              <w:jc w:val="left"/>
              <w:rPr>
                <w:rFonts w:ascii="方正书宋_GBK" w:eastAsia="方正书宋_GBK"/>
              </w:rPr>
            </w:pPr>
            <w:r>
              <w:rPr>
                <w:rFonts w:ascii="方正书宋_GBK" w:eastAsia="方正书宋_GBK"/>
              </w:rPr>
              <w:t>3.00</w:t>
            </w:r>
          </w:p>
        </w:tc>
        <w:tc>
          <w:tcPr>
            <w:tcW w:w="2976" w:type="dxa"/>
            <w:vMerge w:val="restart"/>
            <w:vAlign w:val="center"/>
          </w:tcPr>
          <w:p w:rsidR="00DC3C30" w:rsidRDefault="00892985">
            <w:pPr>
              <w:spacing w:line="300" w:lineRule="exact"/>
              <w:jc w:val="left"/>
              <w:rPr>
                <w:rFonts w:ascii="方正书宋_GBK" w:eastAsia="方正书宋_GBK"/>
              </w:rPr>
            </w:pPr>
            <w:r>
              <w:rPr>
                <w:rFonts w:ascii="方正书宋_GBK" w:eastAsia="方正书宋_GBK" w:hint="eastAsia"/>
              </w:rPr>
              <w:t>开展机构编制实名制及人员编制使用情况核准，机构编制执行情况跟踪评估和监督检查工作；开展机构编制标准化管理工作。</w:t>
            </w:r>
          </w:p>
        </w:tc>
        <w:tc>
          <w:tcPr>
            <w:tcW w:w="2976" w:type="dxa"/>
            <w:vMerge w:val="restart"/>
            <w:vAlign w:val="center"/>
          </w:tcPr>
          <w:p w:rsidR="00DC3C30" w:rsidRDefault="00892985">
            <w:pPr>
              <w:spacing w:line="300" w:lineRule="exact"/>
              <w:jc w:val="left"/>
              <w:rPr>
                <w:rFonts w:ascii="方正书宋_GBK" w:eastAsia="方正书宋_GBK"/>
              </w:rPr>
            </w:pPr>
            <w:r>
              <w:rPr>
                <w:rFonts w:ascii="方正书宋_GBK" w:eastAsia="方正书宋_GBK" w:hint="eastAsia"/>
              </w:rPr>
              <w:t>全面推行实名制管理和编制使用核准</w:t>
            </w:r>
          </w:p>
        </w:tc>
        <w:tc>
          <w:tcPr>
            <w:tcW w:w="1417" w:type="dxa"/>
            <w:vAlign w:val="center"/>
          </w:tcPr>
          <w:p w:rsidR="00DC3C30" w:rsidRDefault="00892985">
            <w:pPr>
              <w:spacing w:line="300" w:lineRule="exact"/>
              <w:jc w:val="left"/>
              <w:rPr>
                <w:rFonts w:ascii="方正书宋_GBK" w:eastAsia="方正书宋_GBK"/>
              </w:rPr>
            </w:pPr>
            <w:r>
              <w:rPr>
                <w:rFonts w:ascii="方正书宋_GBK" w:eastAsia="方正书宋_GBK" w:hint="eastAsia"/>
              </w:rPr>
              <w:t>认真推行机构编制标准化化管理工作</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rPr>
              <w:t>&lt;60%</w:t>
            </w:r>
          </w:p>
        </w:tc>
      </w:tr>
      <w:tr w:rsidR="00DC3C30">
        <w:trPr>
          <w:trHeight w:val="227"/>
          <w:jc w:val="center"/>
        </w:trPr>
        <w:tc>
          <w:tcPr>
            <w:tcW w:w="2341" w:type="dxa"/>
            <w:vMerge/>
            <w:vAlign w:val="center"/>
          </w:tcPr>
          <w:p w:rsidR="00DC3C30" w:rsidRDefault="00DC3C30">
            <w:pPr>
              <w:spacing w:line="300" w:lineRule="exact"/>
              <w:jc w:val="left"/>
              <w:rPr>
                <w:rFonts w:ascii="方正书宋_GBK" w:eastAsia="方正书宋_GBK"/>
                <w:b/>
              </w:rPr>
            </w:pPr>
          </w:p>
        </w:tc>
        <w:tc>
          <w:tcPr>
            <w:tcW w:w="1276" w:type="dxa"/>
            <w:vMerge/>
            <w:vAlign w:val="center"/>
          </w:tcPr>
          <w:p w:rsidR="00DC3C30" w:rsidRDefault="00DC3C30">
            <w:pPr>
              <w:spacing w:line="300" w:lineRule="exact"/>
              <w:jc w:val="left"/>
              <w:rPr>
                <w:rFonts w:ascii="方正书宋_GBK" w:eastAsia="方正书宋_GBK"/>
              </w:rPr>
            </w:pPr>
          </w:p>
        </w:tc>
        <w:tc>
          <w:tcPr>
            <w:tcW w:w="2976" w:type="dxa"/>
            <w:vMerge/>
            <w:vAlign w:val="center"/>
          </w:tcPr>
          <w:p w:rsidR="00DC3C30" w:rsidRDefault="00DC3C30">
            <w:pPr>
              <w:spacing w:line="300" w:lineRule="exact"/>
              <w:jc w:val="left"/>
              <w:rPr>
                <w:rFonts w:ascii="方正书宋_GBK" w:eastAsia="方正书宋_GBK"/>
              </w:rPr>
            </w:pPr>
          </w:p>
        </w:tc>
        <w:tc>
          <w:tcPr>
            <w:tcW w:w="2976" w:type="dxa"/>
            <w:vMerge/>
            <w:vAlign w:val="center"/>
          </w:tcPr>
          <w:p w:rsidR="00DC3C30" w:rsidRDefault="00DC3C30">
            <w:pPr>
              <w:spacing w:line="300" w:lineRule="exact"/>
              <w:jc w:val="left"/>
              <w:rPr>
                <w:rFonts w:ascii="方正书宋_GBK" w:eastAsia="方正书宋_GBK"/>
              </w:rPr>
            </w:pPr>
          </w:p>
        </w:tc>
        <w:tc>
          <w:tcPr>
            <w:tcW w:w="1417" w:type="dxa"/>
            <w:vAlign w:val="center"/>
          </w:tcPr>
          <w:p w:rsidR="00DC3C30" w:rsidRDefault="00892985">
            <w:pPr>
              <w:spacing w:line="300" w:lineRule="exact"/>
              <w:jc w:val="left"/>
              <w:rPr>
                <w:rFonts w:ascii="方正书宋_GBK" w:eastAsia="方正书宋_GBK"/>
              </w:rPr>
            </w:pPr>
            <w:r>
              <w:rPr>
                <w:rFonts w:ascii="方正书宋_GBK" w:eastAsia="方正书宋_GBK" w:hint="eastAsia"/>
              </w:rPr>
              <w:t>实名制管理推行率</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rPr>
              <w:t>&lt;60%</w:t>
            </w:r>
          </w:p>
        </w:tc>
      </w:tr>
      <w:tr w:rsidR="00DC3C30">
        <w:trPr>
          <w:trHeight w:val="227"/>
          <w:jc w:val="center"/>
        </w:trPr>
        <w:tc>
          <w:tcPr>
            <w:tcW w:w="2341" w:type="dxa"/>
            <w:vAlign w:val="center"/>
          </w:tcPr>
          <w:p w:rsidR="00DC3C30" w:rsidRDefault="00892985">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、机构编制标准化管理</w:t>
            </w:r>
          </w:p>
        </w:tc>
        <w:tc>
          <w:tcPr>
            <w:tcW w:w="1276" w:type="dxa"/>
            <w:vAlign w:val="center"/>
          </w:tcPr>
          <w:p w:rsidR="00DC3C30" w:rsidRDefault="00DC3C30">
            <w:pPr>
              <w:spacing w:line="300" w:lineRule="exact"/>
              <w:jc w:val="left"/>
              <w:rPr>
                <w:rFonts w:ascii="方正书宋_GBK" w:eastAsia="方正书宋_GBK"/>
              </w:rPr>
            </w:pPr>
          </w:p>
        </w:tc>
        <w:tc>
          <w:tcPr>
            <w:tcW w:w="2976" w:type="dxa"/>
            <w:vAlign w:val="center"/>
          </w:tcPr>
          <w:p w:rsidR="00DC3C30" w:rsidRDefault="00892985">
            <w:pPr>
              <w:spacing w:line="300" w:lineRule="exact"/>
              <w:jc w:val="left"/>
              <w:rPr>
                <w:rFonts w:ascii="方正书宋_GBK" w:eastAsia="方正书宋_GBK"/>
              </w:rPr>
            </w:pPr>
            <w:r>
              <w:rPr>
                <w:rFonts w:ascii="方正书宋_GBK" w:eastAsia="方正书宋_GBK" w:hint="eastAsia"/>
              </w:rPr>
              <w:t>完成全县</w:t>
            </w:r>
            <w:r>
              <w:rPr>
                <w:rFonts w:ascii="方正书宋_GBK" w:eastAsia="方正书宋_GBK"/>
              </w:rPr>
              <w:t>2016</w:t>
            </w:r>
            <w:r>
              <w:rPr>
                <w:rFonts w:ascii="方正书宋_GBK" w:eastAsia="方正书宋_GBK" w:hint="eastAsia"/>
              </w:rPr>
              <w:t>年度机构编制统计上报工作。</w:t>
            </w:r>
          </w:p>
        </w:tc>
        <w:tc>
          <w:tcPr>
            <w:tcW w:w="2976" w:type="dxa"/>
            <w:vAlign w:val="center"/>
          </w:tcPr>
          <w:p w:rsidR="00DC3C30" w:rsidRDefault="00892985">
            <w:pPr>
              <w:spacing w:line="300" w:lineRule="exact"/>
              <w:jc w:val="left"/>
              <w:rPr>
                <w:rFonts w:ascii="方正书宋_GBK" w:eastAsia="方正书宋_GBK"/>
              </w:rPr>
            </w:pPr>
            <w:r>
              <w:rPr>
                <w:rFonts w:ascii="方正书宋_GBK" w:eastAsia="方正书宋_GBK" w:hint="eastAsia"/>
              </w:rPr>
              <w:t>加强机构编制标准化管理，确保完成全县</w:t>
            </w:r>
            <w:r>
              <w:rPr>
                <w:rFonts w:ascii="方正书宋_GBK" w:eastAsia="方正书宋_GBK"/>
              </w:rPr>
              <w:t>2016</w:t>
            </w:r>
            <w:r>
              <w:rPr>
                <w:rFonts w:ascii="方正书宋_GBK" w:eastAsia="方正书宋_GBK" w:hint="eastAsia"/>
              </w:rPr>
              <w:t>年度机构编制统计上报工作，。</w:t>
            </w:r>
          </w:p>
        </w:tc>
        <w:tc>
          <w:tcPr>
            <w:tcW w:w="1417" w:type="dxa"/>
            <w:vAlign w:val="center"/>
          </w:tcPr>
          <w:p w:rsidR="00DC3C30" w:rsidRDefault="00892985">
            <w:pPr>
              <w:spacing w:line="300" w:lineRule="exact"/>
              <w:jc w:val="left"/>
              <w:rPr>
                <w:rFonts w:ascii="方正书宋_GBK" w:eastAsia="方正书宋_GBK"/>
              </w:rPr>
            </w:pPr>
            <w:r>
              <w:rPr>
                <w:rFonts w:ascii="方正书宋_GBK" w:eastAsia="方正书宋_GBK" w:hint="eastAsia"/>
              </w:rPr>
              <w:t>统计上报工作完成率</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rPr>
              <w:t>&lt;70%</w:t>
            </w:r>
          </w:p>
        </w:tc>
      </w:tr>
      <w:tr w:rsidR="00DC3C30">
        <w:trPr>
          <w:trHeight w:val="227"/>
          <w:jc w:val="center"/>
        </w:trPr>
        <w:tc>
          <w:tcPr>
            <w:tcW w:w="2341" w:type="dxa"/>
            <w:vAlign w:val="center"/>
          </w:tcPr>
          <w:p w:rsidR="00DC3C30" w:rsidRDefault="00892985">
            <w:pPr>
              <w:spacing w:line="300" w:lineRule="exact"/>
              <w:jc w:val="left"/>
              <w:rPr>
                <w:rFonts w:ascii="方正书宋_GBK" w:eastAsia="方正书宋_GBK"/>
                <w:b/>
              </w:rPr>
            </w:pPr>
            <w:r>
              <w:rPr>
                <w:rFonts w:ascii="方正书宋_GBK" w:eastAsia="方正书宋_GBK" w:hint="eastAsia"/>
                <w:b/>
              </w:rPr>
              <w:t>二、事业单位法人管理</w:t>
            </w:r>
          </w:p>
        </w:tc>
        <w:tc>
          <w:tcPr>
            <w:tcW w:w="1276" w:type="dxa"/>
            <w:vAlign w:val="center"/>
          </w:tcPr>
          <w:p w:rsidR="00DC3C30" w:rsidRDefault="00892985">
            <w:pPr>
              <w:spacing w:line="300" w:lineRule="exact"/>
              <w:jc w:val="left"/>
              <w:rPr>
                <w:rFonts w:ascii="方正书宋_GBK" w:eastAsia="方正书宋_GBK"/>
              </w:rPr>
            </w:pPr>
            <w:r>
              <w:rPr>
                <w:rFonts w:ascii="方正书宋_GBK" w:eastAsia="方正书宋_GBK"/>
              </w:rPr>
              <w:t>3.00</w:t>
            </w:r>
          </w:p>
        </w:tc>
        <w:tc>
          <w:tcPr>
            <w:tcW w:w="2976" w:type="dxa"/>
            <w:vAlign w:val="center"/>
          </w:tcPr>
          <w:p w:rsidR="00DC3C30" w:rsidRDefault="00892985">
            <w:pPr>
              <w:spacing w:line="300" w:lineRule="exact"/>
              <w:jc w:val="left"/>
              <w:rPr>
                <w:rFonts w:ascii="方正书宋_GBK" w:eastAsia="方正书宋_GBK"/>
              </w:rPr>
            </w:pPr>
            <w:r>
              <w:rPr>
                <w:rFonts w:ascii="方正书宋_GBK" w:eastAsia="方正书宋_GBK" w:hint="eastAsia"/>
              </w:rPr>
              <w:t>负责全县事业单位法人登记管理和监督检查工作。</w:t>
            </w:r>
          </w:p>
        </w:tc>
        <w:tc>
          <w:tcPr>
            <w:tcW w:w="2976" w:type="dxa"/>
            <w:vAlign w:val="center"/>
          </w:tcPr>
          <w:p w:rsidR="00DC3C30" w:rsidRDefault="00892985">
            <w:pPr>
              <w:spacing w:line="300" w:lineRule="exact"/>
              <w:jc w:val="left"/>
              <w:rPr>
                <w:rFonts w:ascii="方正书宋_GBK" w:eastAsia="方正书宋_GBK"/>
              </w:rPr>
            </w:pPr>
            <w:r>
              <w:rPr>
                <w:rFonts w:ascii="方正书宋_GBK" w:eastAsia="方正书宋_GBK" w:hint="eastAsia"/>
              </w:rPr>
              <w:t>负责全县事业单位法人登记管理和监督检查工作。</w:t>
            </w:r>
          </w:p>
        </w:tc>
        <w:tc>
          <w:tcPr>
            <w:tcW w:w="1417" w:type="dxa"/>
            <w:vAlign w:val="center"/>
          </w:tcPr>
          <w:p w:rsidR="00DC3C30" w:rsidRDefault="00DC3C30">
            <w:pPr>
              <w:spacing w:line="300" w:lineRule="exact"/>
              <w:jc w:val="left"/>
              <w:rPr>
                <w:rFonts w:ascii="方正书宋_GBK" w:eastAsia="方正书宋_GBK"/>
              </w:rPr>
            </w:pPr>
          </w:p>
        </w:tc>
        <w:tc>
          <w:tcPr>
            <w:tcW w:w="737" w:type="dxa"/>
            <w:vAlign w:val="center"/>
          </w:tcPr>
          <w:p w:rsidR="00DC3C30" w:rsidRDefault="00DC3C30">
            <w:pPr>
              <w:spacing w:line="300" w:lineRule="exact"/>
              <w:jc w:val="center"/>
              <w:rPr>
                <w:rFonts w:ascii="方正书宋_GBK" w:eastAsia="方正书宋_GBK"/>
              </w:rPr>
            </w:pPr>
          </w:p>
        </w:tc>
        <w:tc>
          <w:tcPr>
            <w:tcW w:w="737" w:type="dxa"/>
            <w:vAlign w:val="center"/>
          </w:tcPr>
          <w:p w:rsidR="00DC3C30" w:rsidRDefault="00DC3C30">
            <w:pPr>
              <w:spacing w:line="300" w:lineRule="exact"/>
              <w:jc w:val="center"/>
              <w:rPr>
                <w:rFonts w:ascii="方正书宋_GBK" w:eastAsia="方正书宋_GBK"/>
              </w:rPr>
            </w:pPr>
          </w:p>
        </w:tc>
        <w:tc>
          <w:tcPr>
            <w:tcW w:w="737" w:type="dxa"/>
            <w:vAlign w:val="center"/>
          </w:tcPr>
          <w:p w:rsidR="00DC3C30" w:rsidRDefault="00DC3C30">
            <w:pPr>
              <w:spacing w:line="300" w:lineRule="exact"/>
              <w:jc w:val="center"/>
              <w:rPr>
                <w:rFonts w:ascii="方正书宋_GBK" w:eastAsia="方正书宋_GBK"/>
              </w:rPr>
            </w:pPr>
          </w:p>
        </w:tc>
        <w:tc>
          <w:tcPr>
            <w:tcW w:w="737" w:type="dxa"/>
            <w:vAlign w:val="center"/>
          </w:tcPr>
          <w:p w:rsidR="00DC3C30" w:rsidRDefault="00DC3C30">
            <w:pPr>
              <w:spacing w:line="300" w:lineRule="exact"/>
              <w:jc w:val="center"/>
              <w:rPr>
                <w:rFonts w:ascii="方正书宋_GBK" w:eastAsia="方正书宋_GBK"/>
              </w:rPr>
            </w:pPr>
          </w:p>
        </w:tc>
      </w:tr>
      <w:tr w:rsidR="00DC3C30">
        <w:trPr>
          <w:trHeight w:val="227"/>
          <w:jc w:val="center"/>
        </w:trPr>
        <w:tc>
          <w:tcPr>
            <w:tcW w:w="2341" w:type="dxa"/>
            <w:vAlign w:val="center"/>
          </w:tcPr>
          <w:p w:rsidR="00DC3C30" w:rsidRDefault="00892985">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、事业单位法人登记管理</w:t>
            </w:r>
          </w:p>
        </w:tc>
        <w:tc>
          <w:tcPr>
            <w:tcW w:w="1276" w:type="dxa"/>
            <w:vAlign w:val="center"/>
          </w:tcPr>
          <w:p w:rsidR="00DC3C30" w:rsidRDefault="00892985">
            <w:pPr>
              <w:spacing w:line="300" w:lineRule="exact"/>
              <w:jc w:val="left"/>
              <w:rPr>
                <w:rFonts w:ascii="方正书宋_GBK" w:eastAsia="方正书宋_GBK"/>
              </w:rPr>
            </w:pPr>
            <w:r>
              <w:rPr>
                <w:rFonts w:ascii="方正书宋_GBK" w:eastAsia="方正书宋_GBK"/>
              </w:rPr>
              <w:t>3.00</w:t>
            </w:r>
          </w:p>
        </w:tc>
        <w:tc>
          <w:tcPr>
            <w:tcW w:w="2976" w:type="dxa"/>
            <w:vAlign w:val="center"/>
          </w:tcPr>
          <w:p w:rsidR="00DC3C30" w:rsidRDefault="00892985">
            <w:pPr>
              <w:spacing w:line="300" w:lineRule="exact"/>
              <w:jc w:val="left"/>
              <w:rPr>
                <w:rFonts w:ascii="方正书宋_GBK" w:eastAsia="方正书宋_GBK"/>
              </w:rPr>
            </w:pPr>
            <w:r>
              <w:rPr>
                <w:rFonts w:ascii="方正书宋_GBK" w:eastAsia="方正书宋_GBK" w:hint="eastAsia"/>
              </w:rPr>
              <w:t>负责全县事业单位法人登记管理和监督检查工作。</w:t>
            </w:r>
          </w:p>
        </w:tc>
        <w:tc>
          <w:tcPr>
            <w:tcW w:w="2976" w:type="dxa"/>
            <w:vAlign w:val="center"/>
          </w:tcPr>
          <w:p w:rsidR="00DC3C30" w:rsidRDefault="00892985">
            <w:pPr>
              <w:spacing w:line="300" w:lineRule="exact"/>
              <w:jc w:val="left"/>
              <w:rPr>
                <w:rFonts w:ascii="方正书宋_GBK" w:eastAsia="方正书宋_GBK"/>
              </w:rPr>
            </w:pPr>
            <w:r>
              <w:rPr>
                <w:rFonts w:ascii="方正书宋_GBK" w:eastAsia="方正书宋_GBK" w:hint="eastAsia"/>
              </w:rPr>
              <w:t>加强完善事业单位登记管理工作。</w:t>
            </w:r>
          </w:p>
        </w:tc>
        <w:tc>
          <w:tcPr>
            <w:tcW w:w="1417" w:type="dxa"/>
            <w:vAlign w:val="center"/>
          </w:tcPr>
          <w:p w:rsidR="00DC3C30" w:rsidRDefault="00892985">
            <w:pPr>
              <w:spacing w:line="300" w:lineRule="exact"/>
              <w:jc w:val="left"/>
              <w:rPr>
                <w:rFonts w:ascii="方正书宋_GBK" w:eastAsia="方正书宋_GBK"/>
              </w:rPr>
            </w:pPr>
            <w:r>
              <w:rPr>
                <w:rFonts w:ascii="方正书宋_GBK" w:eastAsia="方正书宋_GBK" w:hint="eastAsia"/>
              </w:rPr>
              <w:t>事业单位登记管理率</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rPr>
              <w:t>&lt;70%</w:t>
            </w:r>
          </w:p>
        </w:tc>
      </w:tr>
      <w:tr w:rsidR="00DC3C30">
        <w:trPr>
          <w:trHeight w:val="227"/>
          <w:jc w:val="center"/>
        </w:trPr>
        <w:tc>
          <w:tcPr>
            <w:tcW w:w="2341" w:type="dxa"/>
            <w:vAlign w:val="center"/>
          </w:tcPr>
          <w:p w:rsidR="00DC3C30" w:rsidRDefault="00892985">
            <w:pPr>
              <w:spacing w:line="300" w:lineRule="exact"/>
              <w:jc w:val="left"/>
              <w:rPr>
                <w:rFonts w:ascii="方正书宋_GBK" w:eastAsia="方正书宋_GBK"/>
                <w:b/>
              </w:rPr>
            </w:pPr>
            <w:r>
              <w:rPr>
                <w:rFonts w:ascii="方正书宋_GBK" w:eastAsia="方正书宋_GBK" w:hint="eastAsia"/>
                <w:b/>
              </w:rPr>
              <w:t>三、行政审批制度改革工作和促进政府职能转变工作</w:t>
            </w:r>
          </w:p>
        </w:tc>
        <w:tc>
          <w:tcPr>
            <w:tcW w:w="1276" w:type="dxa"/>
            <w:vAlign w:val="center"/>
          </w:tcPr>
          <w:p w:rsidR="00DC3C30" w:rsidRDefault="00892985">
            <w:pPr>
              <w:spacing w:line="300" w:lineRule="exact"/>
              <w:jc w:val="left"/>
              <w:rPr>
                <w:rFonts w:ascii="方正书宋_GBK" w:eastAsia="方正书宋_GBK"/>
              </w:rPr>
            </w:pPr>
            <w:r>
              <w:rPr>
                <w:rFonts w:ascii="方正书宋_GBK" w:eastAsia="方正书宋_GBK"/>
              </w:rPr>
              <w:t>5.00</w:t>
            </w:r>
          </w:p>
        </w:tc>
        <w:tc>
          <w:tcPr>
            <w:tcW w:w="2976" w:type="dxa"/>
            <w:vAlign w:val="center"/>
          </w:tcPr>
          <w:p w:rsidR="00DC3C30" w:rsidRDefault="00892985">
            <w:pPr>
              <w:spacing w:line="300" w:lineRule="exact"/>
              <w:jc w:val="left"/>
              <w:rPr>
                <w:rFonts w:ascii="方正书宋_GBK" w:eastAsia="方正书宋_GBK"/>
              </w:rPr>
            </w:pPr>
            <w:r>
              <w:rPr>
                <w:rFonts w:ascii="方正书宋_GBK" w:eastAsia="方正书宋_GBK" w:hint="eastAsia"/>
              </w:rPr>
              <w:t>强化社会管理和公共服务。加快推进政企分开、政资分开、政事分开、政府与市场中介组织分开，规范行政行为，加强行政执法部门建设，减少和规范行政审批，减少政府对微观经济运行的干预。</w:t>
            </w:r>
          </w:p>
        </w:tc>
        <w:tc>
          <w:tcPr>
            <w:tcW w:w="2976" w:type="dxa"/>
            <w:vAlign w:val="center"/>
          </w:tcPr>
          <w:p w:rsidR="00DC3C30" w:rsidRDefault="00892985">
            <w:pPr>
              <w:spacing w:line="300" w:lineRule="exact"/>
              <w:jc w:val="left"/>
              <w:rPr>
                <w:rFonts w:ascii="方正书宋_GBK" w:eastAsia="方正书宋_GBK"/>
              </w:rPr>
            </w:pPr>
            <w:r>
              <w:rPr>
                <w:rFonts w:ascii="方正书宋_GBK" w:eastAsia="方正书宋_GBK" w:hint="eastAsia"/>
              </w:rPr>
              <w:t>强化社会管理和公共服务。加快推进政企分开、政资分开、政事分开、政府与市场中介组织分开，规范行政行为，加强行政执法部门建设，减少和规范行政审批，减少政府对微观经济运行的干预。</w:t>
            </w:r>
          </w:p>
        </w:tc>
        <w:tc>
          <w:tcPr>
            <w:tcW w:w="1417" w:type="dxa"/>
            <w:vAlign w:val="center"/>
          </w:tcPr>
          <w:p w:rsidR="00DC3C30" w:rsidRDefault="00DC3C30">
            <w:pPr>
              <w:spacing w:line="300" w:lineRule="exact"/>
              <w:jc w:val="left"/>
              <w:rPr>
                <w:rFonts w:ascii="方正书宋_GBK" w:eastAsia="方正书宋_GBK"/>
              </w:rPr>
            </w:pPr>
          </w:p>
        </w:tc>
        <w:tc>
          <w:tcPr>
            <w:tcW w:w="737" w:type="dxa"/>
            <w:vAlign w:val="center"/>
          </w:tcPr>
          <w:p w:rsidR="00DC3C30" w:rsidRDefault="00DC3C30">
            <w:pPr>
              <w:spacing w:line="300" w:lineRule="exact"/>
              <w:jc w:val="center"/>
              <w:rPr>
                <w:rFonts w:ascii="方正书宋_GBK" w:eastAsia="方正书宋_GBK"/>
              </w:rPr>
            </w:pPr>
          </w:p>
        </w:tc>
        <w:tc>
          <w:tcPr>
            <w:tcW w:w="737" w:type="dxa"/>
            <w:vAlign w:val="center"/>
          </w:tcPr>
          <w:p w:rsidR="00DC3C30" w:rsidRDefault="00DC3C30">
            <w:pPr>
              <w:spacing w:line="300" w:lineRule="exact"/>
              <w:jc w:val="center"/>
              <w:rPr>
                <w:rFonts w:ascii="方正书宋_GBK" w:eastAsia="方正书宋_GBK"/>
              </w:rPr>
            </w:pPr>
          </w:p>
        </w:tc>
        <w:tc>
          <w:tcPr>
            <w:tcW w:w="737" w:type="dxa"/>
            <w:vAlign w:val="center"/>
          </w:tcPr>
          <w:p w:rsidR="00DC3C30" w:rsidRDefault="00DC3C30">
            <w:pPr>
              <w:spacing w:line="300" w:lineRule="exact"/>
              <w:jc w:val="center"/>
              <w:rPr>
                <w:rFonts w:ascii="方正书宋_GBK" w:eastAsia="方正书宋_GBK"/>
              </w:rPr>
            </w:pPr>
          </w:p>
        </w:tc>
        <w:tc>
          <w:tcPr>
            <w:tcW w:w="737" w:type="dxa"/>
            <w:vAlign w:val="center"/>
          </w:tcPr>
          <w:p w:rsidR="00DC3C30" w:rsidRDefault="00DC3C30">
            <w:pPr>
              <w:spacing w:line="300" w:lineRule="exact"/>
              <w:jc w:val="center"/>
              <w:rPr>
                <w:rFonts w:ascii="方正书宋_GBK" w:eastAsia="方正书宋_GBK"/>
              </w:rPr>
            </w:pPr>
          </w:p>
        </w:tc>
      </w:tr>
      <w:tr w:rsidR="00DC3C30">
        <w:trPr>
          <w:trHeight w:val="227"/>
          <w:jc w:val="center"/>
        </w:trPr>
        <w:tc>
          <w:tcPr>
            <w:tcW w:w="2341" w:type="dxa"/>
            <w:vMerge w:val="restart"/>
            <w:vAlign w:val="center"/>
          </w:tcPr>
          <w:p w:rsidR="00DC3C30" w:rsidRDefault="00892985">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、行政审批制度改革和促进政府职能转变工作</w:t>
            </w:r>
          </w:p>
        </w:tc>
        <w:tc>
          <w:tcPr>
            <w:tcW w:w="1276" w:type="dxa"/>
            <w:vMerge w:val="restart"/>
            <w:vAlign w:val="center"/>
          </w:tcPr>
          <w:p w:rsidR="00DC3C30" w:rsidRDefault="00892985">
            <w:pPr>
              <w:spacing w:line="300" w:lineRule="exact"/>
              <w:jc w:val="left"/>
              <w:rPr>
                <w:rFonts w:ascii="方正书宋_GBK" w:eastAsia="方正书宋_GBK"/>
              </w:rPr>
            </w:pPr>
            <w:r>
              <w:rPr>
                <w:rFonts w:ascii="方正书宋_GBK" w:eastAsia="方正书宋_GBK"/>
              </w:rPr>
              <w:t>5.00</w:t>
            </w:r>
          </w:p>
        </w:tc>
        <w:tc>
          <w:tcPr>
            <w:tcW w:w="2976" w:type="dxa"/>
            <w:vMerge w:val="restart"/>
            <w:vAlign w:val="center"/>
          </w:tcPr>
          <w:p w:rsidR="00DC3C30" w:rsidRDefault="00892985">
            <w:pPr>
              <w:spacing w:line="300" w:lineRule="exact"/>
              <w:jc w:val="left"/>
              <w:rPr>
                <w:rFonts w:ascii="方正书宋_GBK" w:eastAsia="方正书宋_GBK"/>
              </w:rPr>
            </w:pPr>
            <w:r>
              <w:rPr>
                <w:rFonts w:ascii="方正书宋_GBK" w:eastAsia="方正书宋_GBK" w:hint="eastAsia"/>
              </w:rPr>
              <w:t>取消和下放行政审批项目的承接工作。全面清理县本级行政审批项目。最大限度地向基层、市场和社会放权。进一步优化行政审批流程。加强审改工作制度化、规范化和标准化建设。按照省、市制定的政府转移职能目录、购买主体单位目录，及时完成</w:t>
            </w:r>
            <w:r>
              <w:rPr>
                <w:rFonts w:ascii="方正书宋_GBK" w:eastAsia="方正书宋_GBK"/>
              </w:rPr>
              <w:t>2018</w:t>
            </w:r>
            <w:r>
              <w:rPr>
                <w:rFonts w:ascii="方正书宋_GBK" w:eastAsia="方正书宋_GBK" w:hint="eastAsia"/>
              </w:rPr>
              <w:t>年政府购买及其行业协会临时性服务工作。</w:t>
            </w:r>
          </w:p>
        </w:tc>
        <w:tc>
          <w:tcPr>
            <w:tcW w:w="2976" w:type="dxa"/>
            <w:vMerge w:val="restart"/>
            <w:vAlign w:val="center"/>
          </w:tcPr>
          <w:p w:rsidR="00DC3C30" w:rsidRDefault="00892985">
            <w:pPr>
              <w:spacing w:line="300" w:lineRule="exact"/>
              <w:jc w:val="left"/>
              <w:rPr>
                <w:rFonts w:ascii="方正书宋_GBK" w:eastAsia="方正书宋_GBK"/>
              </w:rPr>
            </w:pPr>
            <w:r>
              <w:rPr>
                <w:rFonts w:ascii="方正书宋_GBK" w:eastAsia="方正书宋_GBK" w:hint="eastAsia"/>
              </w:rPr>
              <w:t>按照省、市制定的政府转移职能目录、购买主体单位目录</w:t>
            </w:r>
            <w:r>
              <w:rPr>
                <w:rFonts w:ascii="方正书宋_GBK" w:eastAsia="方正书宋_GBK"/>
              </w:rPr>
              <w:t>,</w:t>
            </w:r>
            <w:r>
              <w:rPr>
                <w:rFonts w:ascii="方正书宋_GBK" w:eastAsia="方正书宋_GBK" w:hint="eastAsia"/>
              </w:rPr>
              <w:t>及时完成</w:t>
            </w:r>
            <w:r>
              <w:rPr>
                <w:rFonts w:ascii="方正书宋_GBK" w:eastAsia="方正书宋_GBK"/>
              </w:rPr>
              <w:t>2016</w:t>
            </w:r>
            <w:r>
              <w:rPr>
                <w:rFonts w:ascii="方正书宋_GBK" w:eastAsia="方正书宋_GBK" w:hint="eastAsia"/>
              </w:rPr>
              <w:t>年政府购买行业协会临时性服务工作。</w:t>
            </w:r>
          </w:p>
        </w:tc>
        <w:tc>
          <w:tcPr>
            <w:tcW w:w="1417" w:type="dxa"/>
            <w:vAlign w:val="center"/>
          </w:tcPr>
          <w:p w:rsidR="00DC3C30" w:rsidRDefault="00892985">
            <w:pPr>
              <w:spacing w:line="300" w:lineRule="exact"/>
              <w:jc w:val="left"/>
              <w:rPr>
                <w:rFonts w:ascii="方正书宋_GBK" w:eastAsia="方正书宋_GBK"/>
              </w:rPr>
            </w:pPr>
            <w:r>
              <w:rPr>
                <w:rFonts w:ascii="方正书宋_GBK" w:eastAsia="方正书宋_GBK" w:hint="eastAsia"/>
              </w:rPr>
              <w:t>行政审批取消承接率；行政审批项目清理工作的完成率；对全县审改工作指导和培训的覆盖面</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rPr>
              <w:t>&lt;70%</w:t>
            </w:r>
          </w:p>
        </w:tc>
      </w:tr>
      <w:tr w:rsidR="00DC3C30">
        <w:trPr>
          <w:trHeight w:val="227"/>
          <w:jc w:val="center"/>
        </w:trPr>
        <w:tc>
          <w:tcPr>
            <w:tcW w:w="2341" w:type="dxa"/>
            <w:vMerge/>
            <w:vAlign w:val="center"/>
          </w:tcPr>
          <w:p w:rsidR="00DC3C30" w:rsidRDefault="00DC3C30">
            <w:pPr>
              <w:spacing w:line="300" w:lineRule="exact"/>
              <w:jc w:val="left"/>
              <w:rPr>
                <w:rFonts w:ascii="方正书宋_GBK" w:eastAsia="方正书宋_GBK"/>
                <w:b/>
              </w:rPr>
            </w:pPr>
          </w:p>
        </w:tc>
        <w:tc>
          <w:tcPr>
            <w:tcW w:w="1276" w:type="dxa"/>
            <w:vMerge/>
            <w:vAlign w:val="center"/>
          </w:tcPr>
          <w:p w:rsidR="00DC3C30" w:rsidRDefault="00DC3C30">
            <w:pPr>
              <w:spacing w:line="300" w:lineRule="exact"/>
              <w:jc w:val="left"/>
              <w:rPr>
                <w:rFonts w:ascii="方正书宋_GBK" w:eastAsia="方正书宋_GBK"/>
              </w:rPr>
            </w:pPr>
          </w:p>
        </w:tc>
        <w:tc>
          <w:tcPr>
            <w:tcW w:w="2976" w:type="dxa"/>
            <w:vMerge/>
            <w:vAlign w:val="center"/>
          </w:tcPr>
          <w:p w:rsidR="00DC3C30" w:rsidRDefault="00DC3C30">
            <w:pPr>
              <w:spacing w:line="300" w:lineRule="exact"/>
              <w:jc w:val="left"/>
              <w:rPr>
                <w:rFonts w:ascii="方正书宋_GBK" w:eastAsia="方正书宋_GBK"/>
              </w:rPr>
            </w:pPr>
          </w:p>
        </w:tc>
        <w:tc>
          <w:tcPr>
            <w:tcW w:w="2976" w:type="dxa"/>
            <w:vMerge/>
            <w:vAlign w:val="center"/>
          </w:tcPr>
          <w:p w:rsidR="00DC3C30" w:rsidRDefault="00DC3C30">
            <w:pPr>
              <w:spacing w:line="300" w:lineRule="exact"/>
              <w:jc w:val="left"/>
              <w:rPr>
                <w:rFonts w:ascii="方正书宋_GBK" w:eastAsia="方正书宋_GBK"/>
              </w:rPr>
            </w:pPr>
          </w:p>
        </w:tc>
        <w:tc>
          <w:tcPr>
            <w:tcW w:w="1417" w:type="dxa"/>
            <w:vAlign w:val="center"/>
          </w:tcPr>
          <w:p w:rsidR="00DC3C30" w:rsidRDefault="00892985">
            <w:pPr>
              <w:spacing w:line="300" w:lineRule="exact"/>
              <w:jc w:val="left"/>
              <w:rPr>
                <w:rFonts w:ascii="方正书宋_GBK" w:eastAsia="方正书宋_GBK"/>
              </w:rPr>
            </w:pPr>
            <w:r>
              <w:rPr>
                <w:rFonts w:ascii="方正书宋_GBK" w:eastAsia="方正书宋_GBK" w:hint="eastAsia"/>
              </w:rPr>
              <w:t>政府购买服务推广率</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rPr>
              <w:t>&lt;70%</w:t>
            </w:r>
          </w:p>
        </w:tc>
      </w:tr>
      <w:tr w:rsidR="00DC3C30">
        <w:trPr>
          <w:trHeight w:val="227"/>
          <w:jc w:val="center"/>
        </w:trPr>
        <w:tc>
          <w:tcPr>
            <w:tcW w:w="2341" w:type="dxa"/>
            <w:vAlign w:val="center"/>
          </w:tcPr>
          <w:p w:rsidR="00DC3C30" w:rsidRDefault="00892985">
            <w:pPr>
              <w:spacing w:line="300" w:lineRule="exact"/>
              <w:jc w:val="left"/>
              <w:rPr>
                <w:rFonts w:ascii="方正书宋_GBK" w:eastAsia="方正书宋_GBK"/>
                <w:b/>
              </w:rPr>
            </w:pPr>
            <w:r>
              <w:rPr>
                <w:rFonts w:ascii="方正书宋_GBK" w:eastAsia="方正书宋_GBK" w:hint="eastAsia"/>
                <w:b/>
              </w:rPr>
              <w:t>四、机构编制各系统各网络事务管理</w:t>
            </w:r>
          </w:p>
        </w:tc>
        <w:tc>
          <w:tcPr>
            <w:tcW w:w="1276" w:type="dxa"/>
            <w:vAlign w:val="center"/>
          </w:tcPr>
          <w:p w:rsidR="00DC3C30" w:rsidRDefault="00892985">
            <w:pPr>
              <w:spacing w:line="300" w:lineRule="exact"/>
              <w:jc w:val="left"/>
              <w:rPr>
                <w:rFonts w:ascii="方正书宋_GBK" w:eastAsia="方正书宋_GBK"/>
              </w:rPr>
            </w:pPr>
            <w:r>
              <w:rPr>
                <w:rFonts w:ascii="方正书宋_GBK" w:eastAsia="方正书宋_GBK"/>
              </w:rPr>
              <w:t>7.74</w:t>
            </w:r>
          </w:p>
        </w:tc>
        <w:tc>
          <w:tcPr>
            <w:tcW w:w="2976" w:type="dxa"/>
            <w:vAlign w:val="center"/>
          </w:tcPr>
          <w:p w:rsidR="00DC3C30" w:rsidRDefault="00892985">
            <w:pPr>
              <w:spacing w:line="300" w:lineRule="exact"/>
              <w:jc w:val="left"/>
              <w:rPr>
                <w:rFonts w:ascii="方正书宋_GBK" w:eastAsia="方正书宋_GBK"/>
              </w:rPr>
            </w:pPr>
            <w:r>
              <w:rPr>
                <w:rFonts w:ascii="方正书宋_GBK" w:eastAsia="方正书宋_GBK" w:hint="eastAsia"/>
              </w:rPr>
              <w:t>加强全县机构编制信息管理系统、电子政务的建设和管理，全县机构编制统计、数据分析工作以及阜平机构编制网、编办和各部门行政权力下放系统</w:t>
            </w:r>
            <w:r>
              <w:rPr>
                <w:rFonts w:ascii="方正书宋_GBK" w:eastAsia="方正书宋_GBK" w:hint="eastAsia"/>
              </w:rPr>
              <w:lastRenderedPageBreak/>
              <w:t>等。指导全县党政群机关、事业单位和其他非营利性单位网上名称管理工作，负责全县中文域名和网络红页注册、续费、管理、运行维护等工作。</w:t>
            </w:r>
          </w:p>
        </w:tc>
        <w:tc>
          <w:tcPr>
            <w:tcW w:w="2976" w:type="dxa"/>
            <w:vAlign w:val="center"/>
          </w:tcPr>
          <w:p w:rsidR="00DC3C30" w:rsidRDefault="00892985">
            <w:pPr>
              <w:spacing w:line="300" w:lineRule="exact"/>
              <w:jc w:val="left"/>
              <w:rPr>
                <w:rFonts w:ascii="方正书宋_GBK" w:eastAsia="方正书宋_GBK"/>
              </w:rPr>
            </w:pPr>
            <w:r>
              <w:rPr>
                <w:rFonts w:ascii="方正书宋_GBK" w:eastAsia="方正书宋_GBK" w:hint="eastAsia"/>
              </w:rPr>
              <w:lastRenderedPageBreak/>
              <w:t>加强全县机构编制信息管理系统、电子政务的建设和管理，全县机构编制统计、数据分析工作以及阜平机构编制网、编办、各部门行政权力下放系统</w:t>
            </w:r>
            <w:r>
              <w:rPr>
                <w:rFonts w:ascii="方正书宋_GBK" w:eastAsia="方正书宋_GBK" w:hint="eastAsia"/>
              </w:rPr>
              <w:lastRenderedPageBreak/>
              <w:t>运行、中文域名和网络红页工作等。</w:t>
            </w:r>
          </w:p>
        </w:tc>
        <w:tc>
          <w:tcPr>
            <w:tcW w:w="1417" w:type="dxa"/>
            <w:vAlign w:val="center"/>
          </w:tcPr>
          <w:p w:rsidR="00DC3C30" w:rsidRDefault="00DC3C30">
            <w:pPr>
              <w:spacing w:line="300" w:lineRule="exact"/>
              <w:jc w:val="left"/>
              <w:rPr>
                <w:rFonts w:ascii="方正书宋_GBK" w:eastAsia="方正书宋_GBK"/>
              </w:rPr>
            </w:pPr>
          </w:p>
        </w:tc>
        <w:tc>
          <w:tcPr>
            <w:tcW w:w="737" w:type="dxa"/>
            <w:vAlign w:val="center"/>
          </w:tcPr>
          <w:p w:rsidR="00DC3C30" w:rsidRDefault="00DC3C30">
            <w:pPr>
              <w:spacing w:line="300" w:lineRule="exact"/>
              <w:jc w:val="center"/>
              <w:rPr>
                <w:rFonts w:ascii="方正书宋_GBK" w:eastAsia="方正书宋_GBK"/>
              </w:rPr>
            </w:pPr>
          </w:p>
        </w:tc>
        <w:tc>
          <w:tcPr>
            <w:tcW w:w="737" w:type="dxa"/>
            <w:vAlign w:val="center"/>
          </w:tcPr>
          <w:p w:rsidR="00DC3C30" w:rsidRDefault="00DC3C30">
            <w:pPr>
              <w:spacing w:line="300" w:lineRule="exact"/>
              <w:jc w:val="center"/>
              <w:rPr>
                <w:rFonts w:ascii="方正书宋_GBK" w:eastAsia="方正书宋_GBK"/>
              </w:rPr>
            </w:pPr>
          </w:p>
        </w:tc>
        <w:tc>
          <w:tcPr>
            <w:tcW w:w="737" w:type="dxa"/>
            <w:vAlign w:val="center"/>
          </w:tcPr>
          <w:p w:rsidR="00DC3C30" w:rsidRDefault="00DC3C30">
            <w:pPr>
              <w:spacing w:line="300" w:lineRule="exact"/>
              <w:jc w:val="center"/>
              <w:rPr>
                <w:rFonts w:ascii="方正书宋_GBK" w:eastAsia="方正书宋_GBK"/>
              </w:rPr>
            </w:pPr>
          </w:p>
        </w:tc>
        <w:tc>
          <w:tcPr>
            <w:tcW w:w="737" w:type="dxa"/>
            <w:vAlign w:val="center"/>
          </w:tcPr>
          <w:p w:rsidR="00DC3C30" w:rsidRDefault="00DC3C30">
            <w:pPr>
              <w:spacing w:line="300" w:lineRule="exact"/>
              <w:jc w:val="center"/>
              <w:rPr>
                <w:rFonts w:ascii="方正书宋_GBK" w:eastAsia="方正书宋_GBK"/>
              </w:rPr>
            </w:pPr>
          </w:p>
        </w:tc>
      </w:tr>
      <w:tr w:rsidR="00DC3C30">
        <w:trPr>
          <w:trHeight w:val="227"/>
          <w:jc w:val="center"/>
        </w:trPr>
        <w:tc>
          <w:tcPr>
            <w:tcW w:w="2341" w:type="dxa"/>
            <w:vAlign w:val="center"/>
          </w:tcPr>
          <w:p w:rsidR="00DC3C30" w:rsidRDefault="00892985">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、机构编制各网络平台管理维护工作</w:t>
            </w:r>
          </w:p>
        </w:tc>
        <w:tc>
          <w:tcPr>
            <w:tcW w:w="1276" w:type="dxa"/>
            <w:vAlign w:val="center"/>
          </w:tcPr>
          <w:p w:rsidR="00DC3C30" w:rsidRDefault="00892985">
            <w:pPr>
              <w:spacing w:line="300" w:lineRule="exact"/>
              <w:jc w:val="left"/>
              <w:rPr>
                <w:rFonts w:ascii="方正书宋_GBK" w:eastAsia="方正书宋_GBK"/>
              </w:rPr>
            </w:pPr>
            <w:r>
              <w:rPr>
                <w:rFonts w:ascii="方正书宋_GBK" w:eastAsia="方正书宋_GBK"/>
              </w:rPr>
              <w:t>7.74</w:t>
            </w:r>
          </w:p>
        </w:tc>
        <w:tc>
          <w:tcPr>
            <w:tcW w:w="2976" w:type="dxa"/>
            <w:vAlign w:val="center"/>
          </w:tcPr>
          <w:p w:rsidR="00DC3C30" w:rsidRDefault="00892985">
            <w:pPr>
              <w:spacing w:line="300" w:lineRule="exact"/>
              <w:jc w:val="left"/>
              <w:rPr>
                <w:rFonts w:ascii="方正书宋_GBK" w:eastAsia="方正书宋_GBK"/>
              </w:rPr>
            </w:pPr>
            <w:r>
              <w:rPr>
                <w:rFonts w:ascii="方正书宋_GBK" w:eastAsia="方正书宋_GBK" w:hint="eastAsia"/>
              </w:rPr>
              <w:t>负责全县机构编制信息管理系统、电子政务的建设和管理，全县机构编制统计、数据分析工作以及阜平机构编制网、行政权力下放系统等；指导全县党政群机关、事业单位和其他非营利性单位网上名称管理工作，负责全县中文域名和网络红页注册、续费、管理、运行维护等工作。</w:t>
            </w:r>
          </w:p>
        </w:tc>
        <w:tc>
          <w:tcPr>
            <w:tcW w:w="2976" w:type="dxa"/>
            <w:vAlign w:val="center"/>
          </w:tcPr>
          <w:p w:rsidR="00DC3C30" w:rsidRDefault="00892985">
            <w:pPr>
              <w:spacing w:line="300" w:lineRule="exact"/>
              <w:jc w:val="left"/>
              <w:rPr>
                <w:rFonts w:ascii="方正书宋_GBK" w:eastAsia="方正书宋_GBK"/>
              </w:rPr>
            </w:pPr>
            <w:r>
              <w:rPr>
                <w:rFonts w:ascii="方正书宋_GBK" w:eastAsia="方正书宋_GBK" w:hint="eastAsia"/>
              </w:rPr>
              <w:t>中文域名和网络红页系统，机构编制信息平台、阜平机构编制网、编办、各部门行政权力下放系统运行；电子政务的建设和管理，全县机构编制统计平台管理。</w:t>
            </w:r>
          </w:p>
        </w:tc>
        <w:tc>
          <w:tcPr>
            <w:tcW w:w="1417" w:type="dxa"/>
            <w:vAlign w:val="center"/>
          </w:tcPr>
          <w:p w:rsidR="00DC3C30" w:rsidRDefault="00892985">
            <w:pPr>
              <w:spacing w:line="300" w:lineRule="exact"/>
              <w:jc w:val="left"/>
              <w:rPr>
                <w:rFonts w:ascii="方正书宋_GBK" w:eastAsia="方正书宋_GBK"/>
              </w:rPr>
            </w:pPr>
            <w:r>
              <w:rPr>
                <w:rFonts w:ascii="方正书宋_GBK" w:eastAsia="方正书宋_GBK" w:hint="eastAsia"/>
              </w:rPr>
              <w:t>中文域名和网络红页系统，机构编制信息平台、阜平机构编制网、编办、各部门行政权力下放系统电子政务、全县机构编制统计平台运行</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rPr>
              <w:t>&lt;70%</w:t>
            </w:r>
          </w:p>
        </w:tc>
      </w:tr>
      <w:tr w:rsidR="00DC3C30">
        <w:trPr>
          <w:trHeight w:val="227"/>
          <w:jc w:val="center"/>
        </w:trPr>
        <w:tc>
          <w:tcPr>
            <w:tcW w:w="2341" w:type="dxa"/>
            <w:vAlign w:val="center"/>
          </w:tcPr>
          <w:p w:rsidR="00DC3C30" w:rsidRDefault="00892985">
            <w:pPr>
              <w:spacing w:line="300" w:lineRule="exact"/>
              <w:jc w:val="left"/>
              <w:rPr>
                <w:rFonts w:ascii="方正书宋_GBK" w:eastAsia="方正书宋_GBK"/>
                <w:b/>
              </w:rPr>
            </w:pPr>
            <w:r>
              <w:rPr>
                <w:rFonts w:ascii="方正书宋_GBK" w:eastAsia="方正书宋_GBK" w:hint="eastAsia"/>
                <w:b/>
              </w:rPr>
              <w:t>五、编办综合管理</w:t>
            </w:r>
          </w:p>
        </w:tc>
        <w:tc>
          <w:tcPr>
            <w:tcW w:w="1276" w:type="dxa"/>
            <w:vAlign w:val="center"/>
          </w:tcPr>
          <w:p w:rsidR="00DC3C30" w:rsidRDefault="00DC3C30">
            <w:pPr>
              <w:spacing w:line="300" w:lineRule="exact"/>
              <w:jc w:val="left"/>
              <w:rPr>
                <w:rFonts w:ascii="方正书宋_GBK" w:eastAsia="方正书宋_GBK"/>
              </w:rPr>
            </w:pPr>
          </w:p>
        </w:tc>
        <w:tc>
          <w:tcPr>
            <w:tcW w:w="2976" w:type="dxa"/>
            <w:vAlign w:val="center"/>
          </w:tcPr>
          <w:p w:rsidR="00DC3C30" w:rsidRDefault="00892985">
            <w:pPr>
              <w:spacing w:line="300" w:lineRule="exact"/>
              <w:jc w:val="left"/>
              <w:rPr>
                <w:rFonts w:ascii="方正书宋_GBK" w:eastAsia="方正书宋_GBK"/>
              </w:rPr>
            </w:pPr>
            <w:r>
              <w:rPr>
                <w:rFonts w:ascii="方正书宋_GBK" w:eastAsia="方正书宋_GBK" w:hint="eastAsia"/>
              </w:rPr>
              <w:t>做好机关人员管理及保障工作，为充分发挥职能作用提供有效保障。</w:t>
            </w:r>
          </w:p>
        </w:tc>
        <w:tc>
          <w:tcPr>
            <w:tcW w:w="2976" w:type="dxa"/>
            <w:vAlign w:val="center"/>
          </w:tcPr>
          <w:p w:rsidR="00DC3C30" w:rsidRDefault="00892985">
            <w:pPr>
              <w:spacing w:line="300" w:lineRule="exact"/>
              <w:jc w:val="left"/>
              <w:rPr>
                <w:rFonts w:ascii="方正书宋_GBK" w:eastAsia="方正书宋_GBK"/>
              </w:rPr>
            </w:pPr>
            <w:r>
              <w:rPr>
                <w:rFonts w:ascii="方正书宋_GBK" w:eastAsia="方正书宋_GBK" w:hint="eastAsia"/>
              </w:rPr>
              <w:t>加强机关党组织建设，严格组织生活制度，丰富党建活动内容，做好党员发展、教育、管理和党务干部的教育培训工作，充分发挥党组织的战斗堡垒作用和党员的先锋模范作用</w:t>
            </w:r>
          </w:p>
        </w:tc>
        <w:tc>
          <w:tcPr>
            <w:tcW w:w="1417" w:type="dxa"/>
            <w:vAlign w:val="center"/>
          </w:tcPr>
          <w:p w:rsidR="00DC3C30" w:rsidRDefault="00DC3C30">
            <w:pPr>
              <w:spacing w:line="300" w:lineRule="exact"/>
              <w:jc w:val="left"/>
              <w:rPr>
                <w:rFonts w:ascii="方正书宋_GBK" w:eastAsia="方正书宋_GBK"/>
              </w:rPr>
            </w:pPr>
          </w:p>
        </w:tc>
        <w:tc>
          <w:tcPr>
            <w:tcW w:w="737" w:type="dxa"/>
            <w:vAlign w:val="center"/>
          </w:tcPr>
          <w:p w:rsidR="00DC3C30" w:rsidRDefault="00DC3C30">
            <w:pPr>
              <w:spacing w:line="300" w:lineRule="exact"/>
              <w:jc w:val="center"/>
              <w:rPr>
                <w:rFonts w:ascii="方正书宋_GBK" w:eastAsia="方正书宋_GBK"/>
              </w:rPr>
            </w:pPr>
          </w:p>
        </w:tc>
        <w:tc>
          <w:tcPr>
            <w:tcW w:w="737" w:type="dxa"/>
            <w:vAlign w:val="center"/>
          </w:tcPr>
          <w:p w:rsidR="00DC3C30" w:rsidRDefault="00DC3C30">
            <w:pPr>
              <w:spacing w:line="300" w:lineRule="exact"/>
              <w:jc w:val="center"/>
              <w:rPr>
                <w:rFonts w:ascii="方正书宋_GBK" w:eastAsia="方正书宋_GBK"/>
              </w:rPr>
            </w:pPr>
          </w:p>
        </w:tc>
        <w:tc>
          <w:tcPr>
            <w:tcW w:w="737" w:type="dxa"/>
            <w:vAlign w:val="center"/>
          </w:tcPr>
          <w:p w:rsidR="00DC3C30" w:rsidRDefault="00DC3C30">
            <w:pPr>
              <w:spacing w:line="300" w:lineRule="exact"/>
              <w:jc w:val="center"/>
              <w:rPr>
                <w:rFonts w:ascii="方正书宋_GBK" w:eastAsia="方正书宋_GBK"/>
              </w:rPr>
            </w:pPr>
          </w:p>
        </w:tc>
        <w:tc>
          <w:tcPr>
            <w:tcW w:w="737" w:type="dxa"/>
            <w:vAlign w:val="center"/>
          </w:tcPr>
          <w:p w:rsidR="00DC3C30" w:rsidRDefault="00DC3C30">
            <w:pPr>
              <w:spacing w:line="300" w:lineRule="exact"/>
              <w:jc w:val="center"/>
              <w:rPr>
                <w:rFonts w:ascii="方正书宋_GBK" w:eastAsia="方正书宋_GBK"/>
              </w:rPr>
            </w:pPr>
          </w:p>
        </w:tc>
      </w:tr>
      <w:tr w:rsidR="00DC3C30">
        <w:trPr>
          <w:trHeight w:val="227"/>
          <w:jc w:val="center"/>
        </w:trPr>
        <w:tc>
          <w:tcPr>
            <w:tcW w:w="2341" w:type="dxa"/>
            <w:vAlign w:val="center"/>
          </w:tcPr>
          <w:p w:rsidR="00DC3C30" w:rsidRDefault="00892985">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、综合事务管理</w:t>
            </w:r>
          </w:p>
        </w:tc>
        <w:tc>
          <w:tcPr>
            <w:tcW w:w="1276" w:type="dxa"/>
            <w:vAlign w:val="center"/>
          </w:tcPr>
          <w:p w:rsidR="00DC3C30" w:rsidRDefault="00DC3C30">
            <w:pPr>
              <w:spacing w:line="300" w:lineRule="exact"/>
              <w:jc w:val="left"/>
              <w:rPr>
                <w:rFonts w:ascii="方正书宋_GBK" w:eastAsia="方正书宋_GBK"/>
              </w:rPr>
            </w:pPr>
          </w:p>
        </w:tc>
        <w:tc>
          <w:tcPr>
            <w:tcW w:w="2976" w:type="dxa"/>
            <w:vAlign w:val="center"/>
          </w:tcPr>
          <w:p w:rsidR="00DC3C30" w:rsidRDefault="00892985">
            <w:pPr>
              <w:spacing w:line="300" w:lineRule="exact"/>
              <w:jc w:val="left"/>
              <w:rPr>
                <w:rFonts w:ascii="方正书宋_GBK" w:eastAsia="方正书宋_GBK"/>
              </w:rPr>
            </w:pPr>
            <w:r>
              <w:rPr>
                <w:rFonts w:ascii="方正书宋_GBK" w:eastAsia="方正书宋_GBK" w:hint="eastAsia"/>
              </w:rPr>
              <w:t>负责机关人事、劳资、行政后勤、财务和资产管理工作。</w:t>
            </w:r>
          </w:p>
        </w:tc>
        <w:tc>
          <w:tcPr>
            <w:tcW w:w="2976" w:type="dxa"/>
            <w:vAlign w:val="center"/>
          </w:tcPr>
          <w:p w:rsidR="00DC3C30" w:rsidRDefault="00892985">
            <w:pPr>
              <w:spacing w:line="300" w:lineRule="exact"/>
              <w:jc w:val="left"/>
              <w:rPr>
                <w:rFonts w:ascii="方正书宋_GBK" w:eastAsia="方正书宋_GBK"/>
              </w:rPr>
            </w:pPr>
            <w:r>
              <w:rPr>
                <w:rFonts w:ascii="方正书宋_GBK" w:eastAsia="方正书宋_GBK" w:hint="eastAsia"/>
              </w:rPr>
              <w:t>机关人事、劳资、行政后勤、财务和资产管理工作。</w:t>
            </w:r>
          </w:p>
        </w:tc>
        <w:tc>
          <w:tcPr>
            <w:tcW w:w="1417" w:type="dxa"/>
            <w:vAlign w:val="center"/>
          </w:tcPr>
          <w:p w:rsidR="00DC3C30" w:rsidRDefault="00892985">
            <w:pPr>
              <w:spacing w:line="300" w:lineRule="exact"/>
              <w:jc w:val="left"/>
              <w:rPr>
                <w:rFonts w:ascii="方正书宋_GBK" w:eastAsia="方正书宋_GBK"/>
              </w:rPr>
            </w:pPr>
            <w:r>
              <w:rPr>
                <w:rFonts w:ascii="方正书宋_GBK" w:eastAsia="方正书宋_GBK" w:hint="eastAsia"/>
              </w:rPr>
              <w:t>各项综合事务工作完成情况</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DC3C30" w:rsidRDefault="00892985">
            <w:pPr>
              <w:spacing w:line="300" w:lineRule="exact"/>
              <w:jc w:val="center"/>
              <w:rPr>
                <w:rFonts w:ascii="方正书宋_GBK" w:eastAsia="方正书宋_GBK"/>
              </w:rPr>
            </w:pPr>
            <w:r>
              <w:rPr>
                <w:rFonts w:ascii="方正书宋_GBK" w:eastAsia="方正书宋_GBK"/>
              </w:rPr>
              <w:t>&lt;70%</w:t>
            </w:r>
          </w:p>
        </w:tc>
      </w:tr>
    </w:tbl>
    <w:p w:rsidR="00DC3C30" w:rsidRDefault="00DC3C30">
      <w:pPr>
        <w:spacing w:line="300" w:lineRule="exact"/>
        <w:jc w:val="left"/>
        <w:outlineLvl w:val="0"/>
        <w:sectPr w:rsidR="00DC3C30">
          <w:pgSz w:w="16839" w:h="11907" w:orient="landscape"/>
          <w:pgMar w:top="1020" w:right="1361" w:bottom="1020" w:left="1361" w:header="851" w:footer="992" w:gutter="0"/>
          <w:cols w:space="720"/>
          <w:docGrid w:type="lines" w:linePitch="312"/>
        </w:sectPr>
      </w:pPr>
    </w:p>
    <w:p w:rsidR="00DC3C30" w:rsidRDefault="00892985">
      <w:pPr>
        <w:jc w:val="center"/>
        <w:outlineLvl w:val="0"/>
        <w:rPr>
          <w:rFonts w:ascii="黑体" w:eastAsia="黑体" w:hAnsi="黑体"/>
          <w:sz w:val="32"/>
          <w:szCs w:val="32"/>
        </w:rPr>
      </w:pPr>
      <w:r>
        <w:rPr>
          <w:rFonts w:ascii="黑体" w:eastAsia="黑体" w:hAnsi="黑体" w:hint="eastAsia"/>
          <w:sz w:val="32"/>
          <w:szCs w:val="32"/>
        </w:rPr>
        <w:lastRenderedPageBreak/>
        <w:t>第六部分：政府采购预算情况</w:t>
      </w:r>
    </w:p>
    <w:p w:rsidR="00DC3C30" w:rsidRDefault="00DC3C30">
      <w:pPr>
        <w:spacing w:line="500" w:lineRule="exact"/>
        <w:jc w:val="left"/>
        <w:outlineLvl w:val="0"/>
        <w:rPr>
          <w:rFonts w:ascii="仿宋_GB2312" w:eastAsia="仿宋_GB2312" w:hAnsi="仿宋"/>
          <w:sz w:val="32"/>
          <w:szCs w:val="32"/>
        </w:rPr>
      </w:pPr>
    </w:p>
    <w:p w:rsidR="00DC3C30" w:rsidRDefault="00892985">
      <w:pPr>
        <w:spacing w:line="500" w:lineRule="exact"/>
        <w:ind w:firstLineChars="300" w:firstLine="960"/>
        <w:jc w:val="left"/>
        <w:outlineLvl w:val="0"/>
        <w:rPr>
          <w:rFonts w:ascii="仿宋_GB2312" w:eastAsia="仿宋_GB2312" w:hAnsi="仿宋"/>
          <w:sz w:val="32"/>
          <w:szCs w:val="32"/>
        </w:rPr>
      </w:pPr>
      <w:r>
        <w:rPr>
          <w:rFonts w:ascii="仿宋_GB2312" w:eastAsia="仿宋_GB2312" w:hAnsi="仿宋" w:hint="eastAsia"/>
          <w:sz w:val="32"/>
          <w:szCs w:val="32"/>
        </w:rPr>
        <w:t>我部门2018年度无安排政府采购预算。</w:t>
      </w:r>
    </w:p>
    <w:p w:rsidR="00DC3C30" w:rsidRDefault="00DC3C30">
      <w:pPr>
        <w:spacing w:line="500" w:lineRule="exact"/>
        <w:jc w:val="center"/>
        <w:rPr>
          <w:rFonts w:ascii="仿宋_GB2312" w:eastAsia="仿宋_GB2312" w:hAnsi="黑体"/>
          <w:b/>
          <w:sz w:val="32"/>
          <w:szCs w:val="32"/>
        </w:rPr>
      </w:pPr>
    </w:p>
    <w:p w:rsidR="00DC3C30" w:rsidRDefault="00892985">
      <w:pPr>
        <w:spacing w:line="500" w:lineRule="exact"/>
        <w:jc w:val="center"/>
        <w:rPr>
          <w:rFonts w:ascii="黑体" w:eastAsia="黑体" w:hAnsi="黑体"/>
          <w:sz w:val="32"/>
          <w:szCs w:val="32"/>
        </w:rPr>
      </w:pPr>
      <w:r>
        <w:rPr>
          <w:rFonts w:ascii="黑体" w:eastAsia="黑体" w:hAnsi="黑体" w:hint="eastAsia"/>
          <w:sz w:val="32"/>
          <w:szCs w:val="32"/>
        </w:rPr>
        <w:t>第七部分：国有资产信息情况说明</w:t>
      </w:r>
    </w:p>
    <w:p w:rsidR="00DC3C30" w:rsidRDefault="00892985">
      <w:pPr>
        <w:spacing w:line="500" w:lineRule="exact"/>
        <w:rPr>
          <w:rFonts w:ascii="仿宋_GB2312" w:eastAsia="仿宋_GB2312" w:hAnsi="宋体"/>
          <w:sz w:val="32"/>
          <w:szCs w:val="32"/>
        </w:rPr>
      </w:pPr>
      <w:r>
        <w:rPr>
          <w:rFonts w:ascii="仿宋_GB2312" w:eastAsia="仿宋_GB2312" w:hAnsi="宋体" w:hint="eastAsia"/>
          <w:sz w:val="32"/>
          <w:szCs w:val="32"/>
        </w:rPr>
        <w:t xml:space="preserve">  </w:t>
      </w:r>
    </w:p>
    <w:p w:rsidR="00DC3C30" w:rsidRDefault="00892985">
      <w:pPr>
        <w:widowControl/>
        <w:spacing w:line="560" w:lineRule="exact"/>
        <w:jc w:val="center"/>
        <w:rPr>
          <w:rFonts w:ascii="仿宋_GB2312" w:eastAsia="仿宋_GB2312" w:hAnsi="仿宋"/>
          <w:sz w:val="32"/>
          <w:szCs w:val="32"/>
        </w:rPr>
      </w:pPr>
      <w:r>
        <w:rPr>
          <w:rFonts w:ascii="仿宋_GB2312" w:eastAsia="仿宋_GB2312" w:hAnsi="仿宋" w:hint="eastAsia"/>
          <w:sz w:val="32"/>
          <w:szCs w:val="32"/>
        </w:rPr>
        <w:t xml:space="preserve">      阜平县机构编制委员会办公室2017年末固定资产总值28.68万元，2018年拟购置固定资产</w:t>
      </w:r>
      <w:r w:rsidR="00E30F25">
        <w:rPr>
          <w:rFonts w:ascii="仿宋_GB2312" w:eastAsia="仿宋_GB2312" w:hAnsi="仿宋" w:hint="eastAsia"/>
          <w:sz w:val="32"/>
          <w:szCs w:val="32"/>
        </w:rPr>
        <w:t>2.9</w:t>
      </w:r>
      <w:r>
        <w:rPr>
          <w:rFonts w:ascii="仿宋_GB2312" w:eastAsia="仿宋_GB2312" w:hAnsi="仿宋" w:hint="eastAsia"/>
          <w:sz w:val="32"/>
          <w:szCs w:val="32"/>
        </w:rPr>
        <w:t>万元，主要为</w:t>
      </w:r>
      <w:r w:rsidR="00E30F25">
        <w:rPr>
          <w:rFonts w:ascii="仿宋_GB2312" w:eastAsia="仿宋_GB2312" w:hAnsi="仿宋" w:hint="eastAsia"/>
          <w:sz w:val="32"/>
          <w:szCs w:val="32"/>
        </w:rPr>
        <w:t>3</w:t>
      </w:r>
      <w:r>
        <w:rPr>
          <w:rFonts w:ascii="仿宋_GB2312" w:eastAsia="仿宋_GB2312" w:hAnsi="仿宋" w:hint="eastAsia"/>
          <w:sz w:val="32"/>
          <w:szCs w:val="32"/>
        </w:rPr>
        <w:t>台计算机</w:t>
      </w:r>
      <w:r w:rsidR="00E30F25">
        <w:rPr>
          <w:rFonts w:ascii="仿宋_GB2312" w:eastAsia="仿宋_GB2312" w:hAnsi="仿宋" w:hint="eastAsia"/>
          <w:sz w:val="32"/>
          <w:szCs w:val="32"/>
        </w:rPr>
        <w:t>、2台打印机、1台复印机、1台摄像机</w:t>
      </w:r>
      <w:r w:rsidR="002D518E">
        <w:rPr>
          <w:rFonts w:ascii="仿宋_GB2312" w:eastAsia="仿宋_GB2312" w:hAnsi="仿宋" w:hint="eastAsia"/>
          <w:sz w:val="32"/>
          <w:szCs w:val="32"/>
        </w:rPr>
        <w:t>以及一些办公家俱</w:t>
      </w:r>
      <w:r w:rsidR="00E30F25">
        <w:rPr>
          <w:rFonts w:ascii="仿宋_GB2312" w:eastAsia="仿宋_GB2312" w:hAnsi="仿宋" w:hint="eastAsia"/>
          <w:sz w:val="32"/>
          <w:szCs w:val="32"/>
        </w:rPr>
        <w:t>等</w:t>
      </w:r>
      <w:r>
        <w:rPr>
          <w:rFonts w:ascii="仿宋_GB2312" w:eastAsia="仿宋_GB2312" w:hAnsi="仿宋" w:hint="eastAsia"/>
          <w:sz w:val="32"/>
          <w:szCs w:val="32"/>
        </w:rPr>
        <w:t>。</w:t>
      </w:r>
    </w:p>
    <w:p w:rsidR="00DC3C30" w:rsidRDefault="00DC3C30">
      <w:pPr>
        <w:widowControl/>
        <w:spacing w:line="560" w:lineRule="exact"/>
        <w:jc w:val="center"/>
        <w:rPr>
          <w:rFonts w:ascii="仿宋_GB2312" w:eastAsia="仿宋_GB2312" w:hAnsi="仿宋"/>
          <w:sz w:val="32"/>
          <w:szCs w:val="32"/>
        </w:rPr>
      </w:pPr>
    </w:p>
    <w:p w:rsidR="00DC3C30" w:rsidRDefault="00892985">
      <w:pPr>
        <w:widowControl/>
        <w:jc w:val="center"/>
        <w:rPr>
          <w:rFonts w:ascii="仿宋_GB2312" w:eastAsia="仿宋_GB2312" w:hAnsi="仿宋"/>
          <w:b/>
          <w:sz w:val="32"/>
          <w:szCs w:val="32"/>
        </w:rPr>
      </w:pPr>
      <w:r>
        <w:rPr>
          <w:rFonts w:ascii="仿宋_GB2312" w:eastAsia="仿宋_GB2312" w:hAnsi="仿宋" w:hint="eastAsia"/>
          <w:b/>
          <w:sz w:val="32"/>
          <w:szCs w:val="32"/>
        </w:rPr>
        <w:t>阜平县机构编制委员会办公室固定资产占用情况表</w:t>
      </w:r>
    </w:p>
    <w:p w:rsidR="00DC3C30" w:rsidRDefault="00892985">
      <w:pPr>
        <w:spacing w:line="500" w:lineRule="exact"/>
        <w:ind w:firstLineChars="200" w:firstLine="640"/>
        <w:rPr>
          <w:rFonts w:ascii="仿宋_GB2312" w:eastAsia="仿宋_GB2312" w:hAnsi="仿宋"/>
          <w:sz w:val="32"/>
          <w:szCs w:val="32"/>
        </w:rPr>
      </w:pPr>
      <w:r>
        <w:rPr>
          <w:rFonts w:ascii="仿宋_GB2312" w:eastAsia="仿宋_GB2312" w:hAnsi="宋体" w:cs="宋体" w:hint="eastAsia"/>
          <w:bCs/>
          <w:color w:val="000000"/>
          <w:kern w:val="0"/>
          <w:sz w:val="32"/>
          <w:szCs w:val="32"/>
        </w:rPr>
        <w:t xml:space="preserve">                         截止时间：2017年12月31日</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1"/>
        <w:gridCol w:w="1591"/>
        <w:gridCol w:w="3402"/>
      </w:tblGrid>
      <w:tr w:rsidR="00DC3C30">
        <w:trPr>
          <w:trHeight w:val="750"/>
        </w:trPr>
        <w:tc>
          <w:tcPr>
            <w:tcW w:w="3811" w:type="dxa"/>
            <w:vAlign w:val="center"/>
          </w:tcPr>
          <w:p w:rsidR="00DC3C30" w:rsidRDefault="00892985">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项　　目</w:t>
            </w:r>
          </w:p>
        </w:tc>
        <w:tc>
          <w:tcPr>
            <w:tcW w:w="1591" w:type="dxa"/>
            <w:vAlign w:val="center"/>
          </w:tcPr>
          <w:p w:rsidR="00DC3C30" w:rsidRDefault="00892985">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数量</w:t>
            </w:r>
          </w:p>
        </w:tc>
        <w:tc>
          <w:tcPr>
            <w:tcW w:w="3402" w:type="dxa"/>
            <w:vAlign w:val="center"/>
          </w:tcPr>
          <w:p w:rsidR="00DC3C30" w:rsidRDefault="00892985">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价值（单位：万元）</w:t>
            </w:r>
          </w:p>
        </w:tc>
      </w:tr>
      <w:tr w:rsidR="00DC3C30">
        <w:trPr>
          <w:trHeight w:val="495"/>
        </w:trPr>
        <w:tc>
          <w:tcPr>
            <w:tcW w:w="3811" w:type="dxa"/>
            <w:vAlign w:val="center"/>
          </w:tcPr>
          <w:p w:rsidR="00DC3C30" w:rsidRDefault="00892985">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固定资产总额</w:t>
            </w:r>
          </w:p>
        </w:tc>
        <w:tc>
          <w:tcPr>
            <w:tcW w:w="1591" w:type="dxa"/>
            <w:vAlign w:val="center"/>
          </w:tcPr>
          <w:p w:rsidR="00DC3C30" w:rsidRDefault="00892985">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3402" w:type="dxa"/>
            <w:vAlign w:val="center"/>
          </w:tcPr>
          <w:p w:rsidR="00DC3C30" w:rsidRDefault="00892985">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28.68</w:t>
            </w:r>
          </w:p>
        </w:tc>
      </w:tr>
      <w:tr w:rsidR="00DC3C30">
        <w:trPr>
          <w:trHeight w:val="483"/>
        </w:trPr>
        <w:tc>
          <w:tcPr>
            <w:tcW w:w="3811" w:type="dxa"/>
            <w:vAlign w:val="center"/>
          </w:tcPr>
          <w:p w:rsidR="00DC3C30" w:rsidRDefault="0089298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1、房屋（平方米）</w:t>
            </w:r>
          </w:p>
        </w:tc>
        <w:tc>
          <w:tcPr>
            <w:tcW w:w="1591" w:type="dxa"/>
            <w:vAlign w:val="center"/>
          </w:tcPr>
          <w:p w:rsidR="00DC3C30" w:rsidRDefault="00892985">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3402" w:type="dxa"/>
            <w:vAlign w:val="center"/>
          </w:tcPr>
          <w:p w:rsidR="00DC3C30" w:rsidRDefault="00892985">
            <w:pPr>
              <w:widowControl/>
              <w:jc w:val="center"/>
              <w:rPr>
                <w:rFonts w:ascii="宋体" w:hAnsi="宋体" w:cs="宋体"/>
                <w:color w:val="000000"/>
                <w:kern w:val="0"/>
                <w:sz w:val="24"/>
                <w:szCs w:val="24"/>
              </w:rPr>
            </w:pPr>
            <w:r>
              <w:rPr>
                <w:rFonts w:ascii="宋体" w:hAnsi="宋体" w:cs="宋体" w:hint="eastAsia"/>
                <w:color w:val="000000"/>
                <w:kern w:val="0"/>
                <w:sz w:val="24"/>
                <w:szCs w:val="24"/>
              </w:rPr>
              <w:t>0.00</w:t>
            </w:r>
          </w:p>
        </w:tc>
      </w:tr>
      <w:tr w:rsidR="00DC3C30">
        <w:trPr>
          <w:trHeight w:val="419"/>
        </w:trPr>
        <w:tc>
          <w:tcPr>
            <w:tcW w:w="3811" w:type="dxa"/>
            <w:vAlign w:val="center"/>
          </w:tcPr>
          <w:p w:rsidR="00DC3C30" w:rsidRDefault="00892985">
            <w:pPr>
              <w:jc w:val="left"/>
              <w:rPr>
                <w:rFonts w:ascii="宋体" w:hAnsi="宋体" w:cs="宋体"/>
                <w:color w:val="000000"/>
                <w:kern w:val="0"/>
                <w:sz w:val="24"/>
                <w:szCs w:val="24"/>
              </w:rPr>
            </w:pPr>
            <w:r>
              <w:rPr>
                <w:rFonts w:ascii="宋体" w:hAnsi="宋体" w:cs="宋体" w:hint="eastAsia"/>
                <w:color w:val="000000"/>
                <w:kern w:val="0"/>
                <w:sz w:val="24"/>
                <w:szCs w:val="24"/>
              </w:rPr>
              <w:t xml:space="preserve">   其中：办公用房（平方米）</w:t>
            </w:r>
          </w:p>
        </w:tc>
        <w:tc>
          <w:tcPr>
            <w:tcW w:w="1591" w:type="dxa"/>
            <w:vAlign w:val="center"/>
          </w:tcPr>
          <w:p w:rsidR="00DC3C30" w:rsidRDefault="00892985">
            <w:pPr>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3402" w:type="dxa"/>
            <w:vAlign w:val="center"/>
          </w:tcPr>
          <w:p w:rsidR="00DC3C30" w:rsidRDefault="00892985">
            <w:pPr>
              <w:jc w:val="center"/>
              <w:rPr>
                <w:rFonts w:ascii="宋体" w:hAnsi="宋体" w:cs="宋体"/>
                <w:color w:val="000000"/>
                <w:kern w:val="0"/>
                <w:sz w:val="24"/>
                <w:szCs w:val="24"/>
              </w:rPr>
            </w:pPr>
            <w:r>
              <w:rPr>
                <w:rFonts w:ascii="宋体" w:hAnsi="宋体" w:cs="宋体" w:hint="eastAsia"/>
                <w:color w:val="000000"/>
                <w:kern w:val="0"/>
                <w:sz w:val="24"/>
                <w:szCs w:val="24"/>
              </w:rPr>
              <w:t>0.00</w:t>
            </w:r>
          </w:p>
        </w:tc>
      </w:tr>
      <w:tr w:rsidR="00DC3C30">
        <w:trPr>
          <w:trHeight w:val="495"/>
        </w:trPr>
        <w:tc>
          <w:tcPr>
            <w:tcW w:w="3811" w:type="dxa"/>
            <w:vAlign w:val="center"/>
          </w:tcPr>
          <w:p w:rsidR="00DC3C30" w:rsidRDefault="0089298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2、车辆（台、辆）</w:t>
            </w:r>
          </w:p>
        </w:tc>
        <w:tc>
          <w:tcPr>
            <w:tcW w:w="1591" w:type="dxa"/>
            <w:vAlign w:val="center"/>
          </w:tcPr>
          <w:p w:rsidR="00DC3C30" w:rsidRDefault="00892985">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3402" w:type="dxa"/>
            <w:vAlign w:val="center"/>
          </w:tcPr>
          <w:p w:rsidR="00DC3C30" w:rsidRDefault="00892985">
            <w:pPr>
              <w:widowControl/>
              <w:jc w:val="center"/>
              <w:rPr>
                <w:rFonts w:ascii="宋体" w:hAnsi="宋体" w:cs="宋体"/>
                <w:color w:val="000000"/>
                <w:kern w:val="0"/>
                <w:sz w:val="24"/>
                <w:szCs w:val="24"/>
              </w:rPr>
            </w:pPr>
            <w:r>
              <w:rPr>
                <w:rFonts w:ascii="宋体" w:hAnsi="宋体" w:cs="宋体" w:hint="eastAsia"/>
                <w:color w:val="000000"/>
                <w:kern w:val="0"/>
                <w:sz w:val="24"/>
                <w:szCs w:val="24"/>
              </w:rPr>
              <w:t>9.35</w:t>
            </w:r>
          </w:p>
        </w:tc>
      </w:tr>
      <w:tr w:rsidR="00DC3C30">
        <w:trPr>
          <w:trHeight w:val="611"/>
        </w:trPr>
        <w:tc>
          <w:tcPr>
            <w:tcW w:w="3811" w:type="dxa"/>
            <w:vAlign w:val="center"/>
          </w:tcPr>
          <w:p w:rsidR="00DC3C30" w:rsidRDefault="00892985">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3、单价在20万元以上的设备</w:t>
            </w:r>
          </w:p>
        </w:tc>
        <w:tc>
          <w:tcPr>
            <w:tcW w:w="1591" w:type="dxa"/>
            <w:vAlign w:val="center"/>
          </w:tcPr>
          <w:p w:rsidR="00DC3C30" w:rsidRDefault="00892985">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3402" w:type="dxa"/>
            <w:vAlign w:val="center"/>
          </w:tcPr>
          <w:p w:rsidR="00DC3C30" w:rsidRDefault="00892985">
            <w:pPr>
              <w:widowControl/>
              <w:jc w:val="center"/>
              <w:rPr>
                <w:rFonts w:ascii="宋体" w:hAnsi="宋体" w:cs="宋体"/>
                <w:color w:val="000000"/>
                <w:kern w:val="0"/>
                <w:sz w:val="24"/>
                <w:szCs w:val="24"/>
              </w:rPr>
            </w:pPr>
            <w:r>
              <w:rPr>
                <w:rFonts w:ascii="宋体" w:hAnsi="宋体" w:cs="宋体" w:hint="eastAsia"/>
                <w:color w:val="000000"/>
                <w:kern w:val="0"/>
                <w:sz w:val="24"/>
                <w:szCs w:val="24"/>
              </w:rPr>
              <w:t>0.00</w:t>
            </w:r>
          </w:p>
        </w:tc>
      </w:tr>
      <w:tr w:rsidR="00DC3C30">
        <w:trPr>
          <w:trHeight w:val="432"/>
        </w:trPr>
        <w:tc>
          <w:tcPr>
            <w:tcW w:w="3811" w:type="dxa"/>
            <w:vAlign w:val="center"/>
          </w:tcPr>
          <w:p w:rsidR="00DC3C30" w:rsidRDefault="00892985">
            <w:pPr>
              <w:jc w:val="left"/>
              <w:rPr>
                <w:rFonts w:ascii="宋体" w:hAnsi="宋体" w:cs="宋体"/>
                <w:color w:val="000000"/>
                <w:kern w:val="0"/>
                <w:sz w:val="24"/>
                <w:szCs w:val="24"/>
              </w:rPr>
            </w:pPr>
            <w:r>
              <w:rPr>
                <w:rFonts w:ascii="宋体" w:hAnsi="宋体" w:cs="宋体" w:hint="eastAsia"/>
                <w:color w:val="000000"/>
                <w:kern w:val="0"/>
                <w:sz w:val="24"/>
                <w:szCs w:val="24"/>
              </w:rPr>
              <w:t xml:space="preserve">  4、其他固定资产</w:t>
            </w:r>
          </w:p>
        </w:tc>
        <w:tc>
          <w:tcPr>
            <w:tcW w:w="1591" w:type="dxa"/>
            <w:vAlign w:val="center"/>
          </w:tcPr>
          <w:p w:rsidR="00DC3C30" w:rsidRDefault="00892985">
            <w:pPr>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3402" w:type="dxa"/>
            <w:vAlign w:val="center"/>
          </w:tcPr>
          <w:p w:rsidR="00DC3C30" w:rsidRDefault="00892985">
            <w:pPr>
              <w:jc w:val="center"/>
              <w:rPr>
                <w:rFonts w:ascii="宋体" w:hAnsi="宋体" w:cs="宋体"/>
                <w:color w:val="000000"/>
                <w:kern w:val="0"/>
                <w:sz w:val="24"/>
                <w:szCs w:val="24"/>
              </w:rPr>
            </w:pPr>
            <w:r>
              <w:rPr>
                <w:rFonts w:ascii="宋体" w:hAnsi="宋体" w:cs="宋体" w:hint="eastAsia"/>
                <w:color w:val="000000"/>
                <w:kern w:val="0"/>
                <w:sz w:val="24"/>
                <w:szCs w:val="24"/>
              </w:rPr>
              <w:t>19.33</w:t>
            </w:r>
          </w:p>
        </w:tc>
      </w:tr>
    </w:tbl>
    <w:p w:rsidR="00DC3C30" w:rsidRDefault="00DC3C30">
      <w:pPr>
        <w:spacing w:line="500" w:lineRule="exact"/>
        <w:rPr>
          <w:rFonts w:ascii="仿宋_GB2312" w:eastAsia="仿宋_GB2312" w:hAnsi="黑体"/>
          <w:sz w:val="32"/>
          <w:szCs w:val="32"/>
        </w:rPr>
      </w:pPr>
    </w:p>
    <w:p w:rsidR="00DC3C30" w:rsidRDefault="00892985">
      <w:pPr>
        <w:spacing w:line="500" w:lineRule="exact"/>
        <w:ind w:firstLineChars="196" w:firstLine="627"/>
        <w:jc w:val="center"/>
        <w:outlineLvl w:val="0"/>
        <w:rPr>
          <w:rFonts w:ascii="黑体" w:eastAsia="黑体" w:hAnsi="黑体"/>
          <w:sz w:val="32"/>
          <w:szCs w:val="32"/>
        </w:rPr>
      </w:pPr>
      <w:r>
        <w:rPr>
          <w:rFonts w:ascii="黑体" w:eastAsia="黑体" w:hAnsi="黑体" w:hint="eastAsia"/>
          <w:sz w:val="32"/>
          <w:szCs w:val="32"/>
        </w:rPr>
        <w:t>第八部分：名词解释</w:t>
      </w:r>
    </w:p>
    <w:p w:rsidR="00DC3C30" w:rsidRDefault="00DC3C30" w:rsidP="00DC3C30">
      <w:pPr>
        <w:spacing w:line="500" w:lineRule="exact"/>
        <w:ind w:firstLineChars="200" w:firstLine="643"/>
        <w:jc w:val="left"/>
        <w:outlineLvl w:val="0"/>
        <w:rPr>
          <w:rFonts w:ascii="仿宋" w:eastAsia="仿宋" w:hAnsi="仿宋"/>
          <w:b/>
          <w:sz w:val="32"/>
          <w:szCs w:val="32"/>
        </w:rPr>
      </w:pPr>
    </w:p>
    <w:p w:rsidR="00DC3C30" w:rsidRDefault="00892985" w:rsidP="006A15D2">
      <w:pPr>
        <w:spacing w:line="500" w:lineRule="exact"/>
        <w:ind w:firstLineChars="200" w:firstLine="643"/>
        <w:jc w:val="left"/>
        <w:outlineLvl w:val="0"/>
        <w:rPr>
          <w:rFonts w:ascii="仿宋_GB2312" w:eastAsia="仿宋_GB2312" w:hAnsi="仿宋"/>
          <w:sz w:val="32"/>
          <w:szCs w:val="32"/>
        </w:rPr>
      </w:pPr>
      <w:r>
        <w:rPr>
          <w:rFonts w:ascii="仿宋_GB2312" w:eastAsia="仿宋_GB2312" w:hAnsi="仿宋" w:hint="eastAsia"/>
          <w:b/>
          <w:sz w:val="32"/>
          <w:szCs w:val="32"/>
        </w:rPr>
        <w:t>1、财政拨款收入：</w:t>
      </w:r>
      <w:r>
        <w:rPr>
          <w:rFonts w:ascii="仿宋_GB2312" w:eastAsia="仿宋_GB2312" w:hAnsi="仿宋" w:hint="eastAsia"/>
          <w:sz w:val="32"/>
          <w:szCs w:val="32"/>
        </w:rPr>
        <w:t>指县级财政当年拨付的资金。</w:t>
      </w:r>
    </w:p>
    <w:p w:rsidR="00DC3C30" w:rsidRDefault="00892985" w:rsidP="006A15D2">
      <w:pPr>
        <w:spacing w:line="500" w:lineRule="exact"/>
        <w:ind w:firstLineChars="200" w:firstLine="643"/>
        <w:jc w:val="left"/>
        <w:outlineLvl w:val="0"/>
        <w:rPr>
          <w:rFonts w:ascii="仿宋_GB2312" w:eastAsia="仿宋_GB2312" w:hAnsi="仿宋"/>
          <w:sz w:val="32"/>
          <w:szCs w:val="32"/>
        </w:rPr>
      </w:pPr>
      <w:r>
        <w:rPr>
          <w:rFonts w:ascii="仿宋_GB2312" w:eastAsia="仿宋_GB2312" w:hAnsi="仿宋" w:hint="eastAsia"/>
          <w:b/>
          <w:sz w:val="32"/>
          <w:szCs w:val="32"/>
        </w:rPr>
        <w:t>2、其他收入：</w:t>
      </w:r>
      <w:r>
        <w:rPr>
          <w:rFonts w:ascii="仿宋_GB2312" w:eastAsia="仿宋_GB2312" w:hAnsi="仿宋" w:hint="eastAsia"/>
          <w:sz w:val="32"/>
          <w:szCs w:val="32"/>
        </w:rPr>
        <w:t>指除上述“财政拨款收入”、“事业收入”等以外的收入。</w:t>
      </w:r>
    </w:p>
    <w:p w:rsidR="00DC3C30" w:rsidRDefault="00892985" w:rsidP="006A15D2">
      <w:pPr>
        <w:spacing w:line="500" w:lineRule="exact"/>
        <w:ind w:firstLineChars="200" w:firstLine="643"/>
        <w:jc w:val="left"/>
        <w:outlineLvl w:val="0"/>
        <w:rPr>
          <w:rFonts w:ascii="仿宋_GB2312" w:eastAsia="仿宋_GB2312" w:hAnsi="仿宋"/>
          <w:sz w:val="32"/>
          <w:szCs w:val="32"/>
        </w:rPr>
      </w:pPr>
      <w:r>
        <w:rPr>
          <w:rFonts w:ascii="仿宋_GB2312" w:eastAsia="仿宋_GB2312" w:hAnsi="仿宋" w:hint="eastAsia"/>
          <w:b/>
          <w:sz w:val="32"/>
          <w:szCs w:val="32"/>
        </w:rPr>
        <w:t>3、基本支出：</w:t>
      </w:r>
      <w:r>
        <w:rPr>
          <w:rFonts w:ascii="仿宋_GB2312" w:eastAsia="仿宋_GB2312" w:hAnsi="仿宋" w:hint="eastAsia"/>
          <w:sz w:val="32"/>
          <w:szCs w:val="32"/>
        </w:rPr>
        <w:t>指为保障机构正常运转、完成日常工作任务而发生</w:t>
      </w:r>
      <w:r>
        <w:rPr>
          <w:rFonts w:ascii="仿宋_GB2312" w:eastAsia="仿宋_GB2312" w:hAnsi="仿宋" w:hint="eastAsia"/>
          <w:sz w:val="32"/>
          <w:szCs w:val="32"/>
        </w:rPr>
        <w:lastRenderedPageBreak/>
        <w:t>的人员支出和公用支出。</w:t>
      </w:r>
    </w:p>
    <w:p w:rsidR="00DC3C30" w:rsidRDefault="00892985" w:rsidP="006A15D2">
      <w:pPr>
        <w:spacing w:line="500" w:lineRule="exact"/>
        <w:ind w:firstLineChars="200" w:firstLine="643"/>
        <w:jc w:val="left"/>
        <w:outlineLvl w:val="0"/>
        <w:rPr>
          <w:rFonts w:ascii="仿宋_GB2312" w:eastAsia="仿宋_GB2312" w:hAnsi="仿宋"/>
          <w:sz w:val="32"/>
          <w:szCs w:val="32"/>
        </w:rPr>
      </w:pPr>
      <w:r>
        <w:rPr>
          <w:rFonts w:ascii="仿宋_GB2312" w:eastAsia="仿宋_GB2312" w:hAnsi="仿宋" w:hint="eastAsia"/>
          <w:b/>
          <w:sz w:val="32"/>
          <w:szCs w:val="32"/>
        </w:rPr>
        <w:t>4、项目支出：</w:t>
      </w:r>
      <w:r>
        <w:rPr>
          <w:rFonts w:ascii="仿宋_GB2312" w:eastAsia="仿宋_GB2312" w:hAnsi="仿宋" w:hint="eastAsia"/>
          <w:sz w:val="32"/>
          <w:szCs w:val="32"/>
        </w:rPr>
        <w:t>指在基本支出之外为完成特定行政任务和事业发展目标所发生的支出。</w:t>
      </w:r>
    </w:p>
    <w:p w:rsidR="00DC3C30" w:rsidRDefault="00892985" w:rsidP="006A15D2">
      <w:pPr>
        <w:spacing w:line="500" w:lineRule="exact"/>
        <w:ind w:firstLineChars="200" w:firstLine="643"/>
        <w:jc w:val="left"/>
        <w:outlineLvl w:val="0"/>
        <w:rPr>
          <w:rFonts w:ascii="仿宋_GB2312" w:eastAsia="仿宋_GB2312" w:hAnsi="仿宋"/>
          <w:sz w:val="32"/>
          <w:szCs w:val="32"/>
        </w:rPr>
      </w:pPr>
      <w:r>
        <w:rPr>
          <w:rFonts w:ascii="仿宋_GB2312" w:eastAsia="仿宋_GB2312" w:hAnsi="仿宋" w:hint="eastAsia"/>
          <w:b/>
          <w:sz w:val="32"/>
          <w:szCs w:val="32"/>
        </w:rPr>
        <w:t>5、“三公”经费：</w:t>
      </w:r>
      <w:r>
        <w:rPr>
          <w:rFonts w:ascii="仿宋_GB2312" w:eastAsia="仿宋_GB2312" w:hAnsi="仿宋" w:hint="eastAsia"/>
          <w:sz w:val="32"/>
          <w:szCs w:val="32"/>
        </w:rPr>
        <w:t>纳入县级财政预算管理的“三公”经费，是指到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DC3C30" w:rsidRDefault="00892985" w:rsidP="006A15D2">
      <w:pPr>
        <w:spacing w:line="500" w:lineRule="exact"/>
        <w:ind w:firstLineChars="250" w:firstLine="803"/>
        <w:rPr>
          <w:rFonts w:ascii="仿宋_GB2312" w:eastAsia="仿宋_GB2312" w:hAnsi="仿宋"/>
          <w:sz w:val="32"/>
          <w:szCs w:val="32"/>
        </w:rPr>
      </w:pPr>
      <w:r>
        <w:rPr>
          <w:rFonts w:ascii="仿宋_GB2312" w:eastAsia="仿宋_GB2312" w:hAnsi="仿宋" w:hint="eastAsia"/>
          <w:b/>
          <w:sz w:val="32"/>
          <w:szCs w:val="32"/>
        </w:rPr>
        <w:t>6、机关运行费：</w:t>
      </w:r>
      <w:r>
        <w:rPr>
          <w:rFonts w:ascii="仿宋_GB2312" w:eastAsia="仿宋_GB2312" w:hAnsi="仿宋"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C3C30" w:rsidRDefault="00892985" w:rsidP="006A15D2">
      <w:pPr>
        <w:spacing w:line="500" w:lineRule="exact"/>
        <w:ind w:firstLineChars="250" w:firstLine="803"/>
        <w:rPr>
          <w:rFonts w:ascii="仿宋_GB2312" w:eastAsia="仿宋_GB2312" w:hAnsi="仿宋"/>
          <w:sz w:val="32"/>
          <w:szCs w:val="32"/>
        </w:rPr>
      </w:pPr>
      <w:r>
        <w:rPr>
          <w:rFonts w:ascii="仿宋_GB2312" w:eastAsia="仿宋_GB2312" w:hAnsi="仿宋" w:hint="eastAsia"/>
          <w:b/>
          <w:sz w:val="32"/>
          <w:szCs w:val="32"/>
        </w:rPr>
        <w:t>7、公务费：</w:t>
      </w:r>
      <w:r>
        <w:rPr>
          <w:rFonts w:ascii="仿宋_GB2312" w:eastAsia="仿宋_GB2312" w:hAnsi="仿宋" w:hint="eastAsia"/>
          <w:sz w:val="32"/>
          <w:szCs w:val="32"/>
        </w:rPr>
        <w:t>包括办公费、水电费、邮电费、取暖费、交通费、一般会议费和物业管理费之和。</w:t>
      </w:r>
    </w:p>
    <w:p w:rsidR="00DC3C30" w:rsidRDefault="00DC3C30">
      <w:pPr>
        <w:spacing w:line="500" w:lineRule="exact"/>
        <w:ind w:firstLineChars="196" w:firstLine="627"/>
        <w:jc w:val="center"/>
        <w:outlineLvl w:val="0"/>
        <w:rPr>
          <w:rFonts w:ascii="仿宋_GB2312" w:eastAsia="仿宋_GB2312" w:hAnsi="黑体"/>
          <w:sz w:val="32"/>
          <w:szCs w:val="32"/>
        </w:rPr>
      </w:pPr>
    </w:p>
    <w:p w:rsidR="00DC3C30" w:rsidRDefault="00892985">
      <w:pPr>
        <w:spacing w:line="500" w:lineRule="exact"/>
        <w:ind w:firstLineChars="196" w:firstLine="627"/>
        <w:jc w:val="center"/>
        <w:outlineLvl w:val="0"/>
        <w:rPr>
          <w:rFonts w:ascii="黑体" w:eastAsia="黑体" w:hAnsi="黑体"/>
          <w:sz w:val="32"/>
          <w:szCs w:val="32"/>
        </w:rPr>
      </w:pPr>
      <w:r>
        <w:rPr>
          <w:rFonts w:ascii="黑体" w:eastAsia="黑体" w:hAnsi="黑体" w:hint="eastAsia"/>
          <w:sz w:val="32"/>
          <w:szCs w:val="32"/>
        </w:rPr>
        <w:t>第九部分：其他需说明的事项</w:t>
      </w:r>
    </w:p>
    <w:p w:rsidR="00DC3C30" w:rsidRDefault="00DC3C30">
      <w:pPr>
        <w:spacing w:line="500" w:lineRule="exact"/>
        <w:ind w:firstLineChars="395" w:firstLine="1264"/>
        <w:jc w:val="left"/>
        <w:outlineLvl w:val="0"/>
        <w:rPr>
          <w:rFonts w:ascii="仿宋_GB2312" w:eastAsia="仿宋_GB2312" w:hAnsi="仿宋"/>
          <w:sz w:val="32"/>
          <w:szCs w:val="32"/>
        </w:rPr>
      </w:pPr>
    </w:p>
    <w:p w:rsidR="00DC3C30" w:rsidRDefault="00892985">
      <w:pPr>
        <w:spacing w:line="500" w:lineRule="exact"/>
        <w:ind w:firstLineChars="200" w:firstLine="640"/>
        <w:jc w:val="left"/>
        <w:outlineLvl w:val="0"/>
        <w:rPr>
          <w:rFonts w:ascii="仿宋_GB2312" w:eastAsia="仿宋_GB2312" w:hAnsi="黑体"/>
          <w:sz w:val="32"/>
          <w:szCs w:val="32"/>
        </w:rPr>
      </w:pPr>
      <w:r>
        <w:rPr>
          <w:rFonts w:ascii="仿宋_GB2312" w:eastAsia="仿宋_GB2312" w:hAnsi="仿宋" w:hint="eastAsia"/>
          <w:sz w:val="32"/>
          <w:szCs w:val="32"/>
        </w:rPr>
        <w:t>无其他需说明的事项。</w:t>
      </w:r>
    </w:p>
    <w:p w:rsidR="00DC3C30" w:rsidRDefault="00DC3C30">
      <w:pPr>
        <w:spacing w:line="500" w:lineRule="exact"/>
        <w:ind w:firstLineChars="250" w:firstLine="800"/>
        <w:rPr>
          <w:rFonts w:ascii="仿宋_GB2312" w:eastAsia="仿宋_GB2312" w:hAnsi="仿宋"/>
          <w:sz w:val="32"/>
          <w:szCs w:val="32"/>
        </w:rPr>
      </w:pPr>
    </w:p>
    <w:p w:rsidR="00DC3C30" w:rsidRDefault="00892985">
      <w:pPr>
        <w:rPr>
          <w:rFonts w:ascii="仿宋" w:eastAsia="仿宋" w:hAnsi="仿宋"/>
          <w:sz w:val="32"/>
          <w:szCs w:val="32"/>
        </w:rPr>
      </w:pPr>
      <w:r>
        <w:rPr>
          <w:rFonts w:ascii="仿宋" w:eastAsia="仿宋" w:hAnsi="仿宋" w:hint="eastAsia"/>
          <w:sz w:val="32"/>
          <w:szCs w:val="32"/>
        </w:rPr>
        <w:t xml:space="preserve">                                     </w:t>
      </w:r>
    </w:p>
    <w:sectPr w:rsidR="00DC3C30" w:rsidSect="00DC3C30">
      <w:pgSz w:w="11907" w:h="16839"/>
      <w:pgMar w:top="1531" w:right="1134" w:bottom="147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E5E" w:rsidRDefault="00B82E5E" w:rsidP="00641010">
      <w:r>
        <w:separator/>
      </w:r>
    </w:p>
  </w:endnote>
  <w:endnote w:type="continuationSeparator" w:id="0">
    <w:p w:rsidR="00B82E5E" w:rsidRDefault="00B82E5E" w:rsidP="006410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A00002BF" w:usb1="68C7FCFB" w:usb2="00000010" w:usb3="00000000" w:csb0="0002009F" w:csb1="00000000"/>
  </w:font>
  <w:font w:name="方正书宋_GBK">
    <w:altName w:val="微软雅黑"/>
    <w:charset w:val="86"/>
    <w:family w:val="script"/>
    <w:pitch w:val="default"/>
    <w:sig w:usb0="00000000" w:usb1="00000000" w:usb2="00000010" w:usb3="00000000" w:csb0="00040000" w:csb1="00000000"/>
  </w:font>
  <w:font w:name="方正小标宋_GBK">
    <w:altName w:val="宋体"/>
    <w:charset w:val="86"/>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E5E" w:rsidRDefault="00B82E5E" w:rsidP="00641010">
      <w:r>
        <w:separator/>
      </w:r>
    </w:p>
  </w:footnote>
  <w:footnote w:type="continuationSeparator" w:id="0">
    <w:p w:rsidR="00B82E5E" w:rsidRDefault="00B82E5E" w:rsidP="006410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60A0"/>
    <w:rsid w:val="00000211"/>
    <w:rsid w:val="00027501"/>
    <w:rsid w:val="00041562"/>
    <w:rsid w:val="00055D38"/>
    <w:rsid w:val="00060E04"/>
    <w:rsid w:val="0007278A"/>
    <w:rsid w:val="000B34B9"/>
    <w:rsid w:val="000C1F05"/>
    <w:rsid w:val="000E0ED8"/>
    <w:rsid w:val="000E5258"/>
    <w:rsid w:val="000E70BD"/>
    <w:rsid w:val="000F2552"/>
    <w:rsid w:val="00101590"/>
    <w:rsid w:val="00101A80"/>
    <w:rsid w:val="00103B47"/>
    <w:rsid w:val="001157C4"/>
    <w:rsid w:val="00131BBD"/>
    <w:rsid w:val="0013407A"/>
    <w:rsid w:val="00165822"/>
    <w:rsid w:val="001859C6"/>
    <w:rsid w:val="00197010"/>
    <w:rsid w:val="001B23DF"/>
    <w:rsid w:val="001B749D"/>
    <w:rsid w:val="001E3854"/>
    <w:rsid w:val="001E42EC"/>
    <w:rsid w:val="002042DF"/>
    <w:rsid w:val="0023617C"/>
    <w:rsid w:val="00245F9B"/>
    <w:rsid w:val="00277861"/>
    <w:rsid w:val="00280335"/>
    <w:rsid w:val="002A3C23"/>
    <w:rsid w:val="002B5880"/>
    <w:rsid w:val="002C6748"/>
    <w:rsid w:val="002D4820"/>
    <w:rsid w:val="002D4851"/>
    <w:rsid w:val="002D518E"/>
    <w:rsid w:val="002E7948"/>
    <w:rsid w:val="003308FE"/>
    <w:rsid w:val="00332EED"/>
    <w:rsid w:val="0034678A"/>
    <w:rsid w:val="00364B26"/>
    <w:rsid w:val="00365515"/>
    <w:rsid w:val="00365917"/>
    <w:rsid w:val="0037153C"/>
    <w:rsid w:val="0037691A"/>
    <w:rsid w:val="00376E30"/>
    <w:rsid w:val="0037794C"/>
    <w:rsid w:val="0038214B"/>
    <w:rsid w:val="003923FF"/>
    <w:rsid w:val="003B1792"/>
    <w:rsid w:val="003E16DC"/>
    <w:rsid w:val="003E6870"/>
    <w:rsid w:val="004152E7"/>
    <w:rsid w:val="0041797A"/>
    <w:rsid w:val="004226CB"/>
    <w:rsid w:val="00432126"/>
    <w:rsid w:val="004413DD"/>
    <w:rsid w:val="00450606"/>
    <w:rsid w:val="00453B31"/>
    <w:rsid w:val="00455CDD"/>
    <w:rsid w:val="00462BFF"/>
    <w:rsid w:val="00475055"/>
    <w:rsid w:val="00485D64"/>
    <w:rsid w:val="0049258C"/>
    <w:rsid w:val="00493109"/>
    <w:rsid w:val="004A24D0"/>
    <w:rsid w:val="004A49F0"/>
    <w:rsid w:val="004A6312"/>
    <w:rsid w:val="004B65CB"/>
    <w:rsid w:val="004D0FA7"/>
    <w:rsid w:val="004D7BFB"/>
    <w:rsid w:val="004D7FBB"/>
    <w:rsid w:val="004F6272"/>
    <w:rsid w:val="004F7499"/>
    <w:rsid w:val="00506EF7"/>
    <w:rsid w:val="005244FE"/>
    <w:rsid w:val="00546E02"/>
    <w:rsid w:val="005477A5"/>
    <w:rsid w:val="005620BB"/>
    <w:rsid w:val="00570168"/>
    <w:rsid w:val="00575C21"/>
    <w:rsid w:val="00583A3F"/>
    <w:rsid w:val="00594ED3"/>
    <w:rsid w:val="005A46D3"/>
    <w:rsid w:val="005A7E56"/>
    <w:rsid w:val="005C668C"/>
    <w:rsid w:val="00620BF9"/>
    <w:rsid w:val="006238F8"/>
    <w:rsid w:val="006267D4"/>
    <w:rsid w:val="00631F92"/>
    <w:rsid w:val="0063487B"/>
    <w:rsid w:val="0063740A"/>
    <w:rsid w:val="00641010"/>
    <w:rsid w:val="00664D70"/>
    <w:rsid w:val="006835FA"/>
    <w:rsid w:val="006A15D2"/>
    <w:rsid w:val="006A444E"/>
    <w:rsid w:val="006A5EC6"/>
    <w:rsid w:val="006A7F7C"/>
    <w:rsid w:val="006C3105"/>
    <w:rsid w:val="006D20BD"/>
    <w:rsid w:val="006D6061"/>
    <w:rsid w:val="007019E0"/>
    <w:rsid w:val="007223AF"/>
    <w:rsid w:val="00733E67"/>
    <w:rsid w:val="00742AF8"/>
    <w:rsid w:val="00747EA9"/>
    <w:rsid w:val="00751C25"/>
    <w:rsid w:val="00761AA7"/>
    <w:rsid w:val="00761B0E"/>
    <w:rsid w:val="007C3325"/>
    <w:rsid w:val="007D0633"/>
    <w:rsid w:val="007D06DD"/>
    <w:rsid w:val="007E09DA"/>
    <w:rsid w:val="007E3316"/>
    <w:rsid w:val="007E3323"/>
    <w:rsid w:val="007F4531"/>
    <w:rsid w:val="007F50D2"/>
    <w:rsid w:val="00816DC4"/>
    <w:rsid w:val="008472F5"/>
    <w:rsid w:val="008551D6"/>
    <w:rsid w:val="00855707"/>
    <w:rsid w:val="00877B58"/>
    <w:rsid w:val="00881D86"/>
    <w:rsid w:val="00883EA2"/>
    <w:rsid w:val="008875A9"/>
    <w:rsid w:val="00892985"/>
    <w:rsid w:val="008D4B8E"/>
    <w:rsid w:val="008D5125"/>
    <w:rsid w:val="008E42D3"/>
    <w:rsid w:val="008F6E0B"/>
    <w:rsid w:val="009015E0"/>
    <w:rsid w:val="00911344"/>
    <w:rsid w:val="0093004D"/>
    <w:rsid w:val="00936ED9"/>
    <w:rsid w:val="009546B2"/>
    <w:rsid w:val="00966566"/>
    <w:rsid w:val="00977DA6"/>
    <w:rsid w:val="00986A49"/>
    <w:rsid w:val="009A0C05"/>
    <w:rsid w:val="009A2781"/>
    <w:rsid w:val="009B7772"/>
    <w:rsid w:val="009C0521"/>
    <w:rsid w:val="009C699D"/>
    <w:rsid w:val="009D5E95"/>
    <w:rsid w:val="009D6ACA"/>
    <w:rsid w:val="009E16AC"/>
    <w:rsid w:val="009E5FAA"/>
    <w:rsid w:val="009F179E"/>
    <w:rsid w:val="009F3505"/>
    <w:rsid w:val="00A03B9F"/>
    <w:rsid w:val="00A21498"/>
    <w:rsid w:val="00A66840"/>
    <w:rsid w:val="00A7395E"/>
    <w:rsid w:val="00A7420E"/>
    <w:rsid w:val="00A81EEB"/>
    <w:rsid w:val="00A94AC4"/>
    <w:rsid w:val="00AD5508"/>
    <w:rsid w:val="00AF355B"/>
    <w:rsid w:val="00B15DB7"/>
    <w:rsid w:val="00B21A79"/>
    <w:rsid w:val="00B27555"/>
    <w:rsid w:val="00B320A0"/>
    <w:rsid w:val="00B33A0C"/>
    <w:rsid w:val="00B44AFA"/>
    <w:rsid w:val="00B7328C"/>
    <w:rsid w:val="00B82E5E"/>
    <w:rsid w:val="00B84A64"/>
    <w:rsid w:val="00BA079F"/>
    <w:rsid w:val="00BA4AE4"/>
    <w:rsid w:val="00BD48FA"/>
    <w:rsid w:val="00BD77F4"/>
    <w:rsid w:val="00BF5162"/>
    <w:rsid w:val="00BF61B8"/>
    <w:rsid w:val="00C02023"/>
    <w:rsid w:val="00C17DE3"/>
    <w:rsid w:val="00C3689C"/>
    <w:rsid w:val="00C36D4D"/>
    <w:rsid w:val="00C46F7D"/>
    <w:rsid w:val="00C51C06"/>
    <w:rsid w:val="00C67481"/>
    <w:rsid w:val="00C86F43"/>
    <w:rsid w:val="00C9580C"/>
    <w:rsid w:val="00CA742F"/>
    <w:rsid w:val="00CB60A0"/>
    <w:rsid w:val="00CC6EAD"/>
    <w:rsid w:val="00CE1D8A"/>
    <w:rsid w:val="00CE716E"/>
    <w:rsid w:val="00CF12F5"/>
    <w:rsid w:val="00CF1C55"/>
    <w:rsid w:val="00D048A8"/>
    <w:rsid w:val="00D155C8"/>
    <w:rsid w:val="00D364CE"/>
    <w:rsid w:val="00D41703"/>
    <w:rsid w:val="00D500CD"/>
    <w:rsid w:val="00D520E9"/>
    <w:rsid w:val="00D55C67"/>
    <w:rsid w:val="00D64A8A"/>
    <w:rsid w:val="00D65942"/>
    <w:rsid w:val="00D662D1"/>
    <w:rsid w:val="00D82A1A"/>
    <w:rsid w:val="00D92117"/>
    <w:rsid w:val="00DB660E"/>
    <w:rsid w:val="00DC36BC"/>
    <w:rsid w:val="00DC3C30"/>
    <w:rsid w:val="00DD36BA"/>
    <w:rsid w:val="00DE6225"/>
    <w:rsid w:val="00DF08F9"/>
    <w:rsid w:val="00E01F01"/>
    <w:rsid w:val="00E214DE"/>
    <w:rsid w:val="00E30F25"/>
    <w:rsid w:val="00E54661"/>
    <w:rsid w:val="00E5699D"/>
    <w:rsid w:val="00E56CA4"/>
    <w:rsid w:val="00E6140B"/>
    <w:rsid w:val="00E6297C"/>
    <w:rsid w:val="00E6451C"/>
    <w:rsid w:val="00E85C62"/>
    <w:rsid w:val="00EB4F74"/>
    <w:rsid w:val="00ED2511"/>
    <w:rsid w:val="00ED3A41"/>
    <w:rsid w:val="00ED78F4"/>
    <w:rsid w:val="00EF06D8"/>
    <w:rsid w:val="00F02138"/>
    <w:rsid w:val="00F105F4"/>
    <w:rsid w:val="00F27B18"/>
    <w:rsid w:val="00F529D8"/>
    <w:rsid w:val="00F65F33"/>
    <w:rsid w:val="00F66C9F"/>
    <w:rsid w:val="00F74519"/>
    <w:rsid w:val="00F841A4"/>
    <w:rsid w:val="00F92312"/>
    <w:rsid w:val="00FB5205"/>
    <w:rsid w:val="00FE6C6A"/>
    <w:rsid w:val="0250326F"/>
    <w:rsid w:val="05047CE7"/>
    <w:rsid w:val="0E4B6807"/>
    <w:rsid w:val="0E765A40"/>
    <w:rsid w:val="144113D3"/>
    <w:rsid w:val="1B2678DD"/>
    <w:rsid w:val="1BC041A8"/>
    <w:rsid w:val="1D384504"/>
    <w:rsid w:val="1F0D0BC0"/>
    <w:rsid w:val="345557E2"/>
    <w:rsid w:val="35403F18"/>
    <w:rsid w:val="35D707B5"/>
    <w:rsid w:val="445F5E50"/>
    <w:rsid w:val="44E34E8B"/>
    <w:rsid w:val="4A3F3205"/>
    <w:rsid w:val="4E2E481A"/>
    <w:rsid w:val="4F523A60"/>
    <w:rsid w:val="4FCD2F4A"/>
    <w:rsid w:val="540B6395"/>
    <w:rsid w:val="62F12C03"/>
    <w:rsid w:val="67C75A41"/>
    <w:rsid w:val="6E993F0D"/>
    <w:rsid w:val="761B1A52"/>
    <w:rsid w:val="78B22B81"/>
    <w:rsid w:val="7F9C65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C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DC3C30"/>
    <w:pPr>
      <w:spacing w:line="420" w:lineRule="exact"/>
      <w:ind w:firstLine="630"/>
    </w:pPr>
    <w:rPr>
      <w:rFonts w:ascii="Times New Roman" w:eastAsia="仿宋_GB2312" w:hAnsi="Times New Roman"/>
      <w:sz w:val="32"/>
      <w:szCs w:val="24"/>
    </w:rPr>
  </w:style>
  <w:style w:type="paragraph" w:styleId="a4">
    <w:name w:val="footer"/>
    <w:basedOn w:val="a"/>
    <w:link w:val="Char0"/>
    <w:uiPriority w:val="99"/>
    <w:unhideWhenUsed/>
    <w:qFormat/>
    <w:rsid w:val="00DC3C30"/>
    <w:pPr>
      <w:tabs>
        <w:tab w:val="center" w:pos="4153"/>
        <w:tab w:val="right" w:pos="8306"/>
      </w:tabs>
      <w:snapToGrid w:val="0"/>
      <w:jc w:val="left"/>
    </w:pPr>
    <w:rPr>
      <w:kern w:val="0"/>
      <w:sz w:val="18"/>
      <w:szCs w:val="18"/>
    </w:rPr>
  </w:style>
  <w:style w:type="paragraph" w:styleId="a5">
    <w:name w:val="header"/>
    <w:basedOn w:val="a"/>
    <w:link w:val="Char1"/>
    <w:uiPriority w:val="99"/>
    <w:unhideWhenUsed/>
    <w:qFormat/>
    <w:rsid w:val="00DC3C30"/>
    <w:pPr>
      <w:pBdr>
        <w:bottom w:val="single" w:sz="6" w:space="1" w:color="auto"/>
      </w:pBdr>
      <w:tabs>
        <w:tab w:val="center" w:pos="4153"/>
        <w:tab w:val="right" w:pos="8306"/>
      </w:tabs>
      <w:snapToGrid w:val="0"/>
      <w:jc w:val="center"/>
    </w:pPr>
    <w:rPr>
      <w:kern w:val="0"/>
      <w:sz w:val="18"/>
      <w:szCs w:val="18"/>
    </w:rPr>
  </w:style>
  <w:style w:type="paragraph" w:styleId="1">
    <w:name w:val="toc 1"/>
    <w:basedOn w:val="a"/>
    <w:next w:val="a"/>
    <w:uiPriority w:val="39"/>
    <w:unhideWhenUsed/>
    <w:rsid w:val="00DC3C30"/>
  </w:style>
  <w:style w:type="paragraph" w:styleId="2">
    <w:name w:val="toc 2"/>
    <w:basedOn w:val="a"/>
    <w:next w:val="a"/>
    <w:uiPriority w:val="39"/>
    <w:unhideWhenUsed/>
    <w:rsid w:val="00DC3C30"/>
    <w:pPr>
      <w:ind w:leftChars="200" w:left="420"/>
    </w:pPr>
  </w:style>
  <w:style w:type="paragraph" w:customStyle="1" w:styleId="Normal">
    <w:name w:val="[Normal]"/>
    <w:uiPriority w:val="99"/>
    <w:rsid w:val="00DC3C30"/>
    <w:pPr>
      <w:widowControl w:val="0"/>
      <w:autoSpaceDE w:val="0"/>
      <w:autoSpaceDN w:val="0"/>
      <w:adjustRightInd w:val="0"/>
    </w:pPr>
    <w:rPr>
      <w:rFonts w:ascii="宋体" w:hAnsi="Times New Roman" w:cs="宋体"/>
      <w:sz w:val="24"/>
      <w:szCs w:val="24"/>
    </w:rPr>
  </w:style>
  <w:style w:type="paragraph" w:styleId="a6">
    <w:name w:val="List Paragraph"/>
    <w:basedOn w:val="a"/>
    <w:uiPriority w:val="34"/>
    <w:qFormat/>
    <w:rsid w:val="00DC3C30"/>
    <w:pPr>
      <w:widowControl/>
      <w:adjustRightInd w:val="0"/>
      <w:snapToGrid w:val="0"/>
      <w:spacing w:after="200"/>
      <w:ind w:firstLineChars="200" w:firstLine="420"/>
      <w:jc w:val="left"/>
    </w:pPr>
    <w:rPr>
      <w:rFonts w:ascii="Tahoma" w:eastAsia="微软雅黑" w:hAnsi="Tahoma"/>
      <w:kern w:val="0"/>
      <w:sz w:val="22"/>
    </w:rPr>
  </w:style>
  <w:style w:type="character" w:customStyle="1" w:styleId="Char0">
    <w:name w:val="页脚 Char"/>
    <w:link w:val="a4"/>
    <w:uiPriority w:val="99"/>
    <w:rsid w:val="00DC3C30"/>
    <w:rPr>
      <w:sz w:val="18"/>
      <w:szCs w:val="18"/>
    </w:rPr>
  </w:style>
  <w:style w:type="character" w:customStyle="1" w:styleId="Char1">
    <w:name w:val="页眉 Char"/>
    <w:link w:val="a5"/>
    <w:uiPriority w:val="99"/>
    <w:rsid w:val="00DC3C30"/>
    <w:rPr>
      <w:sz w:val="18"/>
      <w:szCs w:val="18"/>
    </w:rPr>
  </w:style>
  <w:style w:type="character" w:customStyle="1" w:styleId="Char">
    <w:name w:val="正文文本缩进 Char"/>
    <w:link w:val="a3"/>
    <w:rsid w:val="00DC3C30"/>
    <w:rPr>
      <w:rFonts w:ascii="Times New Roman" w:eastAsia="仿宋_GB2312" w:hAnsi="Times New Roman"/>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1102</Words>
  <Characters>6282</Characters>
  <Application>Microsoft Office Word</Application>
  <DocSecurity>0</DocSecurity>
  <Lines>52</Lines>
  <Paragraphs>14</Paragraphs>
  <ScaleCrop>false</ScaleCrop>
  <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阜平县机构编制委员会办公室</dc:title>
  <dc:creator>suix</dc:creator>
  <cp:lastModifiedBy>Administrator</cp:lastModifiedBy>
  <cp:revision>25</cp:revision>
  <dcterms:created xsi:type="dcterms:W3CDTF">2017-06-21T09:35:00Z</dcterms:created>
  <dcterms:modified xsi:type="dcterms:W3CDTF">2018-03-08T04:24:00Z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